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C" w:rsidRPr="00A148C9" w:rsidRDefault="00A148C9" w:rsidP="00C2732A">
      <w:pPr>
        <w:spacing w:after="0" w:line="240" w:lineRule="auto"/>
        <w:rPr>
          <w:b/>
        </w:rPr>
      </w:pPr>
      <w:r w:rsidRPr="00A148C9">
        <w:rPr>
          <w:b/>
        </w:rPr>
        <w:t>Zał. Nr 4 do SIWZ, cz. opisowa</w:t>
      </w:r>
    </w:p>
    <w:p w:rsidR="00A148C9" w:rsidRPr="00167063" w:rsidRDefault="00A148C9" w:rsidP="00C2732A">
      <w:pPr>
        <w:spacing w:after="0" w:line="240" w:lineRule="auto"/>
      </w:pPr>
    </w:p>
    <w:p w:rsidR="00167063" w:rsidRPr="00A148C9" w:rsidRDefault="003B756C" w:rsidP="003B756C">
      <w:pPr>
        <w:spacing w:after="0" w:line="240" w:lineRule="auto"/>
        <w:jc w:val="center"/>
        <w:rPr>
          <w:sz w:val="24"/>
          <w:szCs w:val="24"/>
        </w:rPr>
      </w:pPr>
      <w:r w:rsidRPr="00A148C9">
        <w:rPr>
          <w:b/>
          <w:sz w:val="24"/>
          <w:szCs w:val="24"/>
        </w:rPr>
        <w:t xml:space="preserve">SPECYFIKACJA TECHNICZNA </w:t>
      </w:r>
    </w:p>
    <w:p w:rsidR="005B473C" w:rsidRPr="00A148C9" w:rsidRDefault="005B473C" w:rsidP="003B756C">
      <w:pPr>
        <w:spacing w:after="0" w:line="240" w:lineRule="auto"/>
        <w:jc w:val="center"/>
        <w:rPr>
          <w:b/>
          <w:sz w:val="24"/>
          <w:szCs w:val="24"/>
        </w:rPr>
      </w:pPr>
      <w:r w:rsidRPr="00A148C9">
        <w:rPr>
          <w:b/>
          <w:sz w:val="24"/>
          <w:szCs w:val="24"/>
        </w:rPr>
        <w:t xml:space="preserve">System </w:t>
      </w:r>
      <w:r w:rsidR="004806E8" w:rsidRPr="00A148C9">
        <w:rPr>
          <w:b/>
          <w:sz w:val="24"/>
          <w:szCs w:val="24"/>
        </w:rPr>
        <w:t>N</w:t>
      </w:r>
      <w:r w:rsidRPr="00A148C9">
        <w:rPr>
          <w:b/>
          <w:sz w:val="24"/>
          <w:szCs w:val="24"/>
        </w:rPr>
        <w:t>agłośnienia Kinowego</w:t>
      </w:r>
    </w:p>
    <w:p w:rsidR="003B756C" w:rsidRDefault="003B756C" w:rsidP="00C2732A">
      <w:pPr>
        <w:spacing w:after="0" w:line="240" w:lineRule="auto"/>
      </w:pPr>
    </w:p>
    <w:p w:rsidR="003B756C" w:rsidRPr="00167063" w:rsidRDefault="003B756C" w:rsidP="00C2732A">
      <w:pPr>
        <w:spacing w:after="0" w:line="240" w:lineRule="auto"/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0"/>
        <w:gridCol w:w="711"/>
        <w:gridCol w:w="10490"/>
      </w:tblGrid>
      <w:tr w:rsidR="00E744BC" w:rsidRPr="00167063" w:rsidTr="00A148C9">
        <w:tc>
          <w:tcPr>
            <w:tcW w:w="1276" w:type="dxa"/>
            <w:vAlign w:val="center"/>
          </w:tcPr>
          <w:p w:rsidR="00E744BC" w:rsidRPr="00A148C9" w:rsidRDefault="00E744BC" w:rsidP="00A148C9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A148C9">
              <w:rPr>
                <w:rFonts w:asciiTheme="minorHAnsi" w:hAnsiTheme="minorHAnsi"/>
                <w:b/>
                <w:szCs w:val="20"/>
              </w:rPr>
              <w:t>Nr (wg formularza cenowego)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744BC" w:rsidRPr="00A148C9" w:rsidRDefault="00E744BC" w:rsidP="00A148C9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A148C9">
              <w:rPr>
                <w:rFonts w:asciiTheme="minorHAnsi" w:hAnsiTheme="minorHAnsi" w:cs="Arial"/>
                <w:b/>
                <w:bCs/>
                <w:szCs w:val="20"/>
              </w:rPr>
              <w:t>Element zamówienia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744BC" w:rsidRPr="00A148C9" w:rsidRDefault="00E744BC" w:rsidP="00A148C9">
            <w:pPr>
              <w:pStyle w:val="Bezodstpw1"/>
              <w:spacing w:line="240" w:lineRule="auto"/>
              <w:ind w:left="0"/>
              <w:jc w:val="center"/>
              <w:rPr>
                <w:rFonts w:asciiTheme="minorHAnsi" w:eastAsia="TTA2t00" w:hAnsiTheme="minorHAnsi" w:cs="TTA2t00"/>
                <w:b/>
                <w:szCs w:val="20"/>
              </w:rPr>
            </w:pPr>
            <w:r w:rsidRPr="00A148C9">
              <w:rPr>
                <w:rFonts w:asciiTheme="minorHAnsi" w:eastAsia="TTA2t00" w:hAnsiTheme="minorHAnsi" w:cs="TTA2t00"/>
                <w:b/>
                <w:szCs w:val="20"/>
              </w:rPr>
              <w:t>Ilość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E744BC" w:rsidRPr="00A148C9" w:rsidRDefault="00E744BC" w:rsidP="00A148C9">
            <w:pPr>
              <w:pStyle w:val="Bezodstpw1"/>
              <w:suppressAutoHyphens/>
              <w:spacing w:line="240" w:lineRule="auto"/>
              <w:ind w:left="64"/>
              <w:jc w:val="center"/>
              <w:rPr>
                <w:rFonts w:asciiTheme="minorHAnsi" w:hAnsiTheme="minorHAnsi"/>
                <w:b/>
                <w:szCs w:val="20"/>
              </w:rPr>
            </w:pPr>
            <w:r w:rsidRPr="00A148C9">
              <w:rPr>
                <w:rFonts w:asciiTheme="minorHAnsi" w:hAnsiTheme="minorHAnsi"/>
                <w:b/>
                <w:szCs w:val="20"/>
              </w:rPr>
              <w:t>Wymagane funkcjonalności i wymagane minimalne parametry techniczne</w:t>
            </w:r>
          </w:p>
        </w:tc>
      </w:tr>
      <w:tr w:rsidR="00E744BC" w:rsidRPr="00167063" w:rsidTr="00A148C9">
        <w:tc>
          <w:tcPr>
            <w:tcW w:w="1276" w:type="dxa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1.1.</w:t>
            </w:r>
          </w:p>
        </w:tc>
        <w:tc>
          <w:tcPr>
            <w:tcW w:w="184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 xml:space="preserve">Frontowy zestaw głośnikowy </w:t>
            </w:r>
            <w:proofErr w:type="spellStart"/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zaekranowy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eastAsia="TTA2t00" w:hAnsiTheme="minorHAnsi" w:cs="TTA2t00"/>
                <w:sz w:val="20"/>
                <w:szCs w:val="20"/>
              </w:rPr>
            </w:pPr>
            <w:r w:rsidRPr="00167063">
              <w:rPr>
                <w:rFonts w:asciiTheme="minorHAnsi" w:eastAsia="TTA2t00" w:hAnsiTheme="minorHAnsi" w:cs="TTA2t00"/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Zestaw głośnikowy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zaekranowy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składający się z segmentu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niskotonowego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i szerokopasmowego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line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array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do zastosowań kinowych zasilany w trybie tri-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amp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lub quad-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amp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(każda droga zasilana z niezależnego kanału wzmacniacza)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Pasmo przenoszenia nie mniejsze niż 75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– 20 kHz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Łączna moc segmentów średnio i wysokotonowych minimum 1400 W RMS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Czułość segmentu średnio i wysokotonowego minimum 105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SPL (1W/m)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Moc segmentu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niskotonowego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minimum 1150W RMS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Czułość segmentu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niskotonowego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minimum 102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SPL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maksymalny SPL segmentu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niskotonowego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: minimum 136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SP</w:t>
            </w:r>
          </w:p>
          <w:p w:rsidR="00E744BC" w:rsidRPr="00167063" w:rsidRDefault="00E744BC" w:rsidP="00C2732A">
            <w:pPr>
              <w:pStyle w:val="Bezodstpw1"/>
              <w:numPr>
                <w:ilvl w:val="0"/>
                <w:numId w:val="26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System segmentu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niskotonowego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składający się z minimum 2 głośników 15''</w:t>
            </w:r>
          </w:p>
        </w:tc>
      </w:tr>
      <w:tr w:rsidR="00E744BC" w:rsidRPr="00167063" w:rsidTr="00A148C9">
        <w:trPr>
          <w:trHeight w:val="600"/>
        </w:trPr>
        <w:tc>
          <w:tcPr>
            <w:tcW w:w="1276" w:type="dxa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1.2.</w:t>
            </w:r>
          </w:p>
        </w:tc>
        <w:tc>
          <w:tcPr>
            <w:tcW w:w="184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Zestaw głośnikowy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subniskotonowy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zaekranowy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E744BC" w:rsidRPr="00167063" w:rsidRDefault="00E744BC" w:rsidP="00C2732A">
            <w:pPr>
              <w:pStyle w:val="Zawartotabeli"/>
              <w:numPr>
                <w:ilvl w:val="0"/>
                <w:numId w:val="25"/>
              </w:numPr>
              <w:spacing w:after="0" w:line="240" w:lineRule="auto"/>
              <w:ind w:left="278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Zestaw głośnikowy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subniskotonowy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do zastosowań kinowych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5"/>
              </w:numPr>
              <w:spacing w:after="0" w:line="240" w:lineRule="auto"/>
              <w:ind w:left="278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Nie mniej niż  1 x 21”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lub 2 x 18”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5"/>
              </w:numPr>
              <w:spacing w:after="0" w:line="240" w:lineRule="auto"/>
              <w:ind w:left="278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moc nie mniejsza niż 1200W RMS,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5"/>
              </w:numPr>
              <w:spacing w:after="0" w:line="240" w:lineRule="auto"/>
              <w:ind w:left="278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Pasmo przenoszenia nie mniejsze niż 22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do 150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(±10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5"/>
              </w:numPr>
              <w:spacing w:after="0" w:line="240" w:lineRule="auto"/>
              <w:ind w:left="278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 98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SPL(1W/m)</w:t>
            </w:r>
          </w:p>
          <w:p w:rsidR="00E744BC" w:rsidRPr="00167063" w:rsidRDefault="00E744BC" w:rsidP="00C2732A">
            <w:pPr>
              <w:numPr>
                <w:ilvl w:val="0"/>
                <w:numId w:val="25"/>
              </w:numPr>
              <w:spacing w:after="0" w:line="240" w:lineRule="auto"/>
              <w:ind w:left="278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maksymalny poziom ciśnienia nie mniejszy niż 135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>mierzony szumem różowym CF=6 w odległości 1m,</w:t>
            </w:r>
          </w:p>
        </w:tc>
      </w:tr>
      <w:tr w:rsidR="00E744BC" w:rsidRPr="00167063" w:rsidTr="00A148C9">
        <w:trPr>
          <w:trHeight w:val="120"/>
        </w:trPr>
        <w:tc>
          <w:tcPr>
            <w:tcW w:w="1276" w:type="dxa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2.1.</w:t>
            </w:r>
          </w:p>
        </w:tc>
        <w:tc>
          <w:tcPr>
            <w:tcW w:w="184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Zestaw głośnikowy </w:t>
            </w:r>
            <w:proofErr w:type="spellStart"/>
            <w:r w:rsidRPr="00167063">
              <w:rPr>
                <w:rFonts w:asciiTheme="minorHAnsi" w:hAnsiTheme="minorHAnsi"/>
                <w:sz w:val="20"/>
                <w:szCs w:val="20"/>
              </w:rPr>
              <w:t>niskotonowy</w:t>
            </w:r>
            <w:proofErr w:type="spellEnd"/>
            <w:r w:rsidRPr="00167063">
              <w:rPr>
                <w:rFonts w:asciiTheme="minorHAnsi" w:hAnsiTheme="minorHAnsi"/>
                <w:sz w:val="20"/>
                <w:szCs w:val="20"/>
              </w:rPr>
              <w:t xml:space="preserve"> sufitowy</w:t>
            </w:r>
          </w:p>
        </w:tc>
        <w:tc>
          <w:tcPr>
            <w:tcW w:w="711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E744BC" w:rsidRPr="00167063" w:rsidRDefault="00E744BC" w:rsidP="00C2732A">
            <w:pPr>
              <w:pStyle w:val="Zawartotabeli"/>
              <w:numPr>
                <w:ilvl w:val="0"/>
                <w:numId w:val="27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Zestaw głośnikowy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niskotonowy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  do zastosowań  kinowych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7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Nie mniej niż 1 x 18”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7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moc nie mniejsza niż  800W RMS,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7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Dolna częstotliwość graniczna nie wyższa niż 24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7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 98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27"/>
              </w:numPr>
              <w:spacing w:after="0" w:line="240" w:lineRule="auto"/>
              <w:ind w:left="282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minimum maksymalny poziom ciśnienia akustycznego nie mniejszy niż 134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>mierzony szumem różowym CF=6 w odległości 1m,</w:t>
            </w:r>
          </w:p>
        </w:tc>
      </w:tr>
      <w:tr w:rsidR="00E744BC" w:rsidRPr="00167063" w:rsidTr="00A148C9">
        <w:trPr>
          <w:trHeight w:val="570"/>
        </w:trPr>
        <w:tc>
          <w:tcPr>
            <w:tcW w:w="1276" w:type="dxa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Zestaw głośnikowy efektowy sufitowy typ 1</w:t>
            </w:r>
          </w:p>
        </w:tc>
        <w:tc>
          <w:tcPr>
            <w:tcW w:w="711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10490" w:type="dxa"/>
            <w:shd w:val="clear" w:color="auto" w:fill="auto"/>
          </w:tcPr>
          <w:p w:rsidR="00E744BC" w:rsidRPr="00167063" w:rsidRDefault="00E744BC" w:rsidP="00C2732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Zestaw głośnikowy szerokopasmowy  do zastosowań kinowych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Konstrukcja współosiowa minimum dwudrożna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Przetwornik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niskotonowy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nie mniejszy niż 8”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Moc nie mniejsza niż 240W RMS,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Pasmo przenoszenia nie mniejsze niż 55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 20 kHz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 95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(1W/m)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Maksymalny poziom ciśnienia akustycznego nie mniejszy niż 122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>mierzony szumem różowym CF=6 w odległości 1m,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Regulacja położenia w  pionie i poziomie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0"/>
              </w:numPr>
              <w:spacing w:after="0" w:line="240" w:lineRule="auto"/>
              <w:ind w:left="286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Uchwyt w komplecie</w:t>
            </w:r>
          </w:p>
        </w:tc>
      </w:tr>
      <w:tr w:rsidR="00E744BC" w:rsidRPr="00167063" w:rsidTr="00A148C9">
        <w:trPr>
          <w:trHeight w:val="600"/>
        </w:trPr>
        <w:tc>
          <w:tcPr>
            <w:tcW w:w="1276" w:type="dxa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2.3.</w:t>
            </w:r>
          </w:p>
        </w:tc>
        <w:tc>
          <w:tcPr>
            <w:tcW w:w="184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Zestaw głośnikowy efektowy sufitowy typ 2</w:t>
            </w:r>
          </w:p>
        </w:tc>
        <w:tc>
          <w:tcPr>
            <w:tcW w:w="711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E744BC" w:rsidRPr="00167063" w:rsidRDefault="00E744BC" w:rsidP="00C2732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Zestaw głośnikowy szerokopasmowy do zastosowań kinowych: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Konstrukcja współosiowa  minimum dwudrożna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Przetwornik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niskotonowy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nie mniejszy niż 10”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Moc nie mniejsza niż 340W RMS,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Pasmo przenoszenia nie mniejsze niż 60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- 20 kHz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niż96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(1W/m)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Maksymalny poziom ciśnienia akustycznego nie mniej niż 127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 xml:space="preserve"> mierzony szumem różowym CF=6 w odległości 1m,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Regulacja położenia w  pionie i poziomie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1"/>
              </w:numPr>
              <w:spacing w:after="0" w:line="240" w:lineRule="auto"/>
              <w:ind w:left="286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Uchwyt w komplecie</w:t>
            </w:r>
          </w:p>
        </w:tc>
      </w:tr>
      <w:tr w:rsidR="00E744BC" w:rsidRPr="00167063" w:rsidTr="00A148C9">
        <w:trPr>
          <w:trHeight w:val="120"/>
        </w:trPr>
        <w:tc>
          <w:tcPr>
            <w:tcW w:w="1276" w:type="dxa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2.4.</w:t>
            </w:r>
          </w:p>
        </w:tc>
        <w:tc>
          <w:tcPr>
            <w:tcW w:w="1840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Zestaw głośnikowy efektowy sufitowy typ 3</w:t>
            </w:r>
          </w:p>
        </w:tc>
        <w:tc>
          <w:tcPr>
            <w:tcW w:w="711" w:type="dxa"/>
            <w:shd w:val="clear" w:color="auto" w:fill="auto"/>
          </w:tcPr>
          <w:p w:rsidR="00E744BC" w:rsidRPr="00167063" w:rsidRDefault="00E744BC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E744BC" w:rsidRPr="00167063" w:rsidRDefault="00E744BC" w:rsidP="00C2732A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Zestaw głośnikowy szerokopasmowy  do zastosowań kinowych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Konstrukcja współosiowa minimum dwudrożna z głośnikiem 12”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Moc nie mniejsza niż 430W RMS,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Pasmo przenoszenia nie mniejsze niż 50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- 20 kHz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 97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SPL(1W/1m)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Maksymalny  poziom ciśnienia akustycznego 130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>mierzony szumem różowym CF=6 w odległości 1m,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Regulacja położenia w  pionie i poziomie</w:t>
            </w:r>
          </w:p>
          <w:p w:rsidR="00E744BC" w:rsidRPr="00167063" w:rsidRDefault="00E744BC" w:rsidP="00C2732A">
            <w:pPr>
              <w:pStyle w:val="Zawartotabeli"/>
              <w:numPr>
                <w:ilvl w:val="0"/>
                <w:numId w:val="32"/>
              </w:numPr>
              <w:spacing w:after="0" w:line="240" w:lineRule="auto"/>
              <w:ind w:left="286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Uchwyt w komplecie</w:t>
            </w:r>
          </w:p>
        </w:tc>
      </w:tr>
      <w:tr w:rsidR="00673DF4" w:rsidRPr="00167063" w:rsidTr="00A148C9">
        <w:trPr>
          <w:trHeight w:val="120"/>
        </w:trPr>
        <w:tc>
          <w:tcPr>
            <w:tcW w:w="1276" w:type="dxa"/>
          </w:tcPr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3.1.</w:t>
            </w:r>
          </w:p>
        </w:tc>
        <w:tc>
          <w:tcPr>
            <w:tcW w:w="1840" w:type="dxa"/>
            <w:shd w:val="clear" w:color="auto" w:fill="auto"/>
          </w:tcPr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Zestaw głośnikowy efektowy naścienny typ 1</w:t>
            </w:r>
          </w:p>
        </w:tc>
        <w:tc>
          <w:tcPr>
            <w:tcW w:w="711" w:type="dxa"/>
            <w:shd w:val="clear" w:color="auto" w:fill="auto"/>
          </w:tcPr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0490" w:type="dxa"/>
            <w:shd w:val="clear" w:color="auto" w:fill="auto"/>
          </w:tcPr>
          <w:p w:rsidR="00673DF4" w:rsidRPr="00167063" w:rsidRDefault="00673DF4" w:rsidP="00C21AFE">
            <w:pPr>
              <w:pStyle w:val="Bezodstpw1"/>
              <w:numPr>
                <w:ilvl w:val="0"/>
                <w:numId w:val="28"/>
              </w:numPr>
              <w:suppressAutoHyphens/>
              <w:spacing w:line="240" w:lineRule="auto"/>
              <w:ind w:left="282" w:hanging="21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Zestaw głośnikowy szerokopasmowy  do zastosowań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8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Konstrukcja minimum dwudrożna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8"/>
              </w:numPr>
              <w:spacing w:after="0" w:line="240" w:lineRule="auto"/>
              <w:ind w:left="282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Przetwornik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niskotonowy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nie mniejszy niż 10”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8"/>
              </w:numPr>
              <w:spacing w:after="0" w:line="240" w:lineRule="auto"/>
              <w:ind w:left="282" w:hanging="218"/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 97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(1W/m)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8"/>
              </w:numPr>
              <w:spacing w:after="0" w:line="240" w:lineRule="auto"/>
              <w:ind w:left="282" w:hanging="218"/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 xml:space="preserve">maksymalny poziom ciśnienia akustycznego nie mniej niż 124 </w:t>
            </w:r>
            <w:proofErr w:type="spellStart"/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 xml:space="preserve"> SPL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>mierzony szumem różowym CF=6 w odległości 1m</w:t>
            </w:r>
          </w:p>
        </w:tc>
      </w:tr>
      <w:tr w:rsidR="00673DF4" w:rsidRPr="00167063" w:rsidTr="00A148C9">
        <w:trPr>
          <w:trHeight w:val="120"/>
        </w:trPr>
        <w:tc>
          <w:tcPr>
            <w:tcW w:w="1276" w:type="dxa"/>
          </w:tcPr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</w:t>
            </w:r>
          </w:p>
        </w:tc>
        <w:tc>
          <w:tcPr>
            <w:tcW w:w="1840" w:type="dxa"/>
            <w:shd w:val="clear" w:color="auto" w:fill="auto"/>
          </w:tcPr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 xml:space="preserve">Zestaw głośnikowy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lastRenderedPageBreak/>
              <w:t>efektowy naścienny typ 2</w:t>
            </w:r>
          </w:p>
        </w:tc>
        <w:tc>
          <w:tcPr>
            <w:tcW w:w="711" w:type="dxa"/>
            <w:shd w:val="clear" w:color="auto" w:fill="auto"/>
          </w:tcPr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  <w:p w:rsidR="00673DF4" w:rsidRPr="00167063" w:rsidRDefault="00673DF4" w:rsidP="00C21AFE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90" w:type="dxa"/>
            <w:shd w:val="clear" w:color="auto" w:fill="auto"/>
          </w:tcPr>
          <w:p w:rsidR="00673DF4" w:rsidRPr="00167063" w:rsidRDefault="00673DF4" w:rsidP="00C21AFE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lastRenderedPageBreak/>
              <w:t>Zestaw głośnikowy szerokopasmowy nie do  zastosowań kinowych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lastRenderedPageBreak/>
              <w:t>Konstrukcja minimum dwudrożna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Przetwornik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niskotonowy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nie mniejszy niż 12”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>Moc nie mniejsza niż 430W RMS,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Pasmo przenoszenia nie mniejsze niż 50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Hz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do 20 kHz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skuteczność nie mniejsza niż 97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SPL(1W/m)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minimum maksymalny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poziomcisnienia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akustycznego nie mniejszy niż  130 </w:t>
            </w:r>
            <w:proofErr w:type="spellStart"/>
            <w:r w:rsidRPr="00167063">
              <w:rPr>
                <w:rFonts w:asciiTheme="minorHAnsi" w:hAnsiTheme="minorHAnsi" w:cs="Arial"/>
                <w:sz w:val="20"/>
                <w:szCs w:val="20"/>
              </w:rPr>
              <w:t>dB</w:t>
            </w:r>
            <w:proofErr w:type="spellEnd"/>
            <w:r w:rsidRPr="00167063">
              <w:rPr>
                <w:rFonts w:asciiTheme="minorHAnsi" w:hAnsiTheme="minorHAnsi" w:cs="Arial"/>
                <w:sz w:val="20"/>
                <w:szCs w:val="20"/>
              </w:rPr>
              <w:t xml:space="preserve"> SPL </w:t>
            </w:r>
            <w:r w:rsidRPr="00167063">
              <w:rPr>
                <w:rFonts w:asciiTheme="minorHAnsi" w:hAnsiTheme="minorHAnsi"/>
                <w:sz w:val="20"/>
                <w:szCs w:val="20"/>
              </w:rPr>
              <w:t>mierzony szumem różowym CF=6 w odległości 1m,</w:t>
            </w:r>
            <w:r w:rsidRPr="00167063">
              <w:rPr>
                <w:rFonts w:asciiTheme="minorHAnsi" w:hAnsiTheme="minorHAnsi" w:cs="Arial"/>
                <w:sz w:val="20"/>
                <w:szCs w:val="20"/>
              </w:rPr>
              <w:t>Regulacja położenia w  pionie i poziomie</w:t>
            </w:r>
          </w:p>
          <w:p w:rsidR="00673DF4" w:rsidRPr="00167063" w:rsidRDefault="00673DF4" w:rsidP="00C21AFE">
            <w:pPr>
              <w:pStyle w:val="Zawartotabeli"/>
              <w:numPr>
                <w:ilvl w:val="0"/>
                <w:numId w:val="29"/>
              </w:numPr>
              <w:spacing w:after="0" w:line="240" w:lineRule="auto"/>
              <w:ind w:left="286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Uchwyt w komplecie</w:t>
            </w:r>
          </w:p>
        </w:tc>
      </w:tr>
      <w:tr w:rsidR="00673DF4" w:rsidRPr="00167063" w:rsidTr="00A148C9">
        <w:tc>
          <w:tcPr>
            <w:tcW w:w="1276" w:type="dxa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40" w:type="dxa"/>
            <w:shd w:val="clear" w:color="auto" w:fill="auto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Wzmacniacz mocy typ 1</w:t>
            </w:r>
          </w:p>
        </w:tc>
        <w:tc>
          <w:tcPr>
            <w:tcW w:w="711" w:type="dxa"/>
            <w:shd w:val="clear" w:color="auto" w:fill="auto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490" w:type="dxa"/>
            <w:shd w:val="clear" w:color="auto" w:fill="auto"/>
          </w:tcPr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Wzmacniacz mocy do zastosowań kinowych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Klasa H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Praca w trybie BRIDGE/STEREO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Minimalna moc wyjściowa  2 x 630W RMS / 8 Ohm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Poziom zniekształceń THD przy 1 kHz  poniżej 0,05%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Wbudowany limiter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Zabezpieczenie temperaturowe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Zniekształcenia THD  &lt; 0,5%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3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 xml:space="preserve">Wymiary Szerokość dostosowana do montażu w uchwycie typu </w:t>
            </w:r>
            <w:proofErr w:type="spellStart"/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>Rack</w:t>
            </w:r>
            <w:proofErr w:type="spellEnd"/>
            <w:r w:rsidRPr="00167063">
              <w:rPr>
                <w:rFonts w:asciiTheme="minorHAnsi" w:eastAsia="Arial" w:hAnsiTheme="minorHAnsi" w:cs="Arial"/>
                <w:sz w:val="20"/>
                <w:szCs w:val="20"/>
              </w:rPr>
              <w:t xml:space="preserve"> 19”, nie więcej niż 2U wysokości,</w:t>
            </w:r>
          </w:p>
          <w:p w:rsidR="00673DF4" w:rsidRPr="00167063" w:rsidRDefault="00673DF4" w:rsidP="00C2732A">
            <w:pPr>
              <w:pStyle w:val="Zawartotabeli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3DF4" w:rsidRPr="00167063" w:rsidTr="00A148C9">
        <w:tc>
          <w:tcPr>
            <w:tcW w:w="1276" w:type="dxa"/>
          </w:tcPr>
          <w:p w:rsidR="00673DF4" w:rsidRPr="00167063" w:rsidRDefault="00673DF4" w:rsidP="00E744BC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4.2.</w:t>
            </w:r>
          </w:p>
        </w:tc>
        <w:tc>
          <w:tcPr>
            <w:tcW w:w="1840" w:type="dxa"/>
            <w:shd w:val="clear" w:color="auto" w:fill="auto"/>
          </w:tcPr>
          <w:p w:rsidR="00673DF4" w:rsidRPr="00167063" w:rsidRDefault="00673DF4" w:rsidP="00C2732A">
            <w:pPr>
              <w:pStyle w:val="Bezodstpw1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Wzmacniacz mocy typ 2</w:t>
            </w:r>
          </w:p>
        </w:tc>
        <w:tc>
          <w:tcPr>
            <w:tcW w:w="711" w:type="dxa"/>
            <w:shd w:val="clear" w:color="auto" w:fill="auto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0490" w:type="dxa"/>
            <w:shd w:val="clear" w:color="auto" w:fill="auto"/>
          </w:tcPr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 xml:space="preserve">Wzmacniacz mocy </w:t>
            </w:r>
            <w:r w:rsidRPr="00167063">
              <w:rPr>
                <w:rFonts w:asciiTheme="minorHAnsi" w:hAnsiTheme="minorHAnsi" w:cs="Arial"/>
                <w:sz w:val="20"/>
                <w:szCs w:val="20"/>
              </w:rPr>
              <w:t>do zastosowań kinowych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Klasa D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Praca w trybie 2CH/4CH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Minimalna moc wyjściowa  4 x 400W RMS / 8 Ohm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poziom zniekształceń THD przy 1 kHz  poniżej 0,05%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wbudowany limiter</w:t>
            </w:r>
          </w:p>
          <w:p w:rsidR="00673DF4" w:rsidRPr="00167063" w:rsidRDefault="00673DF4" w:rsidP="00C2732A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 w:cs="Arial"/>
                <w:bCs/>
                <w:sz w:val="20"/>
                <w:szCs w:val="20"/>
              </w:rPr>
              <w:t>zabezpieczenie temperaturowe</w:t>
            </w:r>
          </w:p>
        </w:tc>
      </w:tr>
      <w:tr w:rsidR="00673DF4" w:rsidRPr="00167063" w:rsidTr="00A148C9">
        <w:tc>
          <w:tcPr>
            <w:tcW w:w="1276" w:type="dxa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5.1.</w:t>
            </w:r>
          </w:p>
        </w:tc>
        <w:tc>
          <w:tcPr>
            <w:tcW w:w="1840" w:type="dxa"/>
            <w:shd w:val="clear" w:color="auto" w:fill="auto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Procesor dźwięku kinowego</w:t>
            </w:r>
          </w:p>
        </w:tc>
        <w:tc>
          <w:tcPr>
            <w:tcW w:w="711" w:type="dxa"/>
            <w:shd w:val="clear" w:color="auto" w:fill="auto"/>
          </w:tcPr>
          <w:p w:rsidR="00673DF4" w:rsidRPr="00167063" w:rsidRDefault="00673DF4" w:rsidP="00C2732A">
            <w:pPr>
              <w:pStyle w:val="Bezodstpw1"/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0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Kinowy cyfrowy procesor dźwięku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odtwarzanie sygnałów dźwiękowych w  pełnym dźwiękowym formacie kinowym Dolby </w:t>
            </w:r>
            <w:proofErr w:type="spellStart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Atmos</w:t>
            </w:r>
            <w:proofErr w:type="spellEnd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stosowanym przez światowych producentów filmowych oraz Dolby </w:t>
            </w:r>
            <w:proofErr w:type="spellStart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surround</w:t>
            </w:r>
            <w:proofErr w:type="spellEnd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7.1 i 5.1, 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wsparcie dla formatów dźwiękowych alternatywnych : Dolby </w:t>
            </w:r>
            <w:proofErr w:type="spellStart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TrueHD,Dolby</w:t>
            </w:r>
            <w:proofErr w:type="spellEnd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Digital Plus, Dolby Digital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minimum 8 x AES ( 16 kanałów ) wejść  dla cyfrowego audio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dwa wejścia AES3 - ID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obsługa minimum 64 niezależnych kanałów dźwiękowych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łatwa integracja i kompatybilność z kinowymi systemami sterowania TMS oraz NOC - obsługa sieciowa komend w postaci kodów  ASCII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złącze Data </w:t>
            </w:r>
            <w:proofErr w:type="spellStart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input</w:t>
            </w:r>
            <w:proofErr w:type="spellEnd"/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dla dodatkowych urządzeń systemu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dwa wejścia XLR dla podłączenia mikrofonów kalibracyjnych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16 analogowych wyjść audio + dodatkowe 32 wyjściowe kanały analogowe za pośrednictwem dodatkowego kompatybilnego konwertera cyfrowo-analogowego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dwa wejścia w  formacie HDMI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jedno wyjście w formacie HDMI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wejście analogowe stereofoniczne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złącze Gigabit Ethernet</w:t>
            </w:r>
          </w:p>
          <w:p w:rsidR="00673DF4" w:rsidRPr="00A148C9" w:rsidRDefault="00673DF4" w:rsidP="00A148C9">
            <w:pPr>
              <w:pStyle w:val="Zawartotabeli"/>
              <w:numPr>
                <w:ilvl w:val="0"/>
                <w:numId w:val="34"/>
              </w:numPr>
              <w:spacing w:after="0" w:line="240" w:lineRule="auto"/>
              <w:ind w:left="286" w:hanging="218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48C9">
              <w:rPr>
                <w:rFonts w:asciiTheme="minorHAnsi" w:hAnsiTheme="minorHAnsi" w:cs="Arial"/>
                <w:bCs/>
                <w:sz w:val="20"/>
                <w:szCs w:val="20"/>
              </w:rPr>
              <w:t>port komunikacyjny RS232</w:t>
            </w:r>
          </w:p>
          <w:p w:rsidR="00673DF4" w:rsidRPr="00167063" w:rsidRDefault="00673DF4" w:rsidP="00C2732A">
            <w:pPr>
              <w:pStyle w:val="Bezodstpw1"/>
              <w:snapToGrid w:val="0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473C" w:rsidRPr="00167063" w:rsidRDefault="005B473C" w:rsidP="00C2732A">
      <w:pPr>
        <w:spacing w:after="0" w:line="240" w:lineRule="auto"/>
      </w:pPr>
    </w:p>
    <w:p w:rsidR="00A148C9" w:rsidRPr="00A148C9" w:rsidRDefault="00A148C9" w:rsidP="000E5C02">
      <w:pPr>
        <w:rPr>
          <w:rFonts w:ascii="Arial" w:hAnsi="Arial" w:cs="Arial"/>
        </w:rPr>
      </w:pPr>
    </w:p>
    <w:p w:rsidR="000E5C02" w:rsidRPr="00A148C9" w:rsidRDefault="000E5C02" w:rsidP="00A148C9">
      <w:pPr>
        <w:spacing w:after="0" w:line="240" w:lineRule="auto"/>
        <w:rPr>
          <w:rFonts w:cs="Arial"/>
          <w:u w:val="single"/>
        </w:rPr>
      </w:pPr>
      <w:r w:rsidRPr="00A148C9">
        <w:rPr>
          <w:rFonts w:cs="Arial"/>
          <w:u w:val="single"/>
        </w:rPr>
        <w:t>Podstawowe dane obiektu umożliwiające dobór odpowiedniej konfiguracji systemu na potrzeby zgodności ze standardem DOLBY ATMOS: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Długość sali : 24,7m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Szerokość sali: 17m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Odległość pierwszego rzędu siedzeń od tylnej ściany: 18,3m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Wysokość sali w miejscu instalacji ekranu: 6,9m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Wysokość sali mierzona przy tylnej ścianie: 4,1m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Szerokość ekranu: 11,4m 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Format ekranu: SCOPE</w:t>
      </w:r>
    </w:p>
    <w:p w:rsidR="000E5C02" w:rsidRPr="00A148C9" w:rsidRDefault="000E5C02" w:rsidP="00A148C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>Wysokość dolnej krawędzi od podłogi: 1,7m</w:t>
      </w:r>
    </w:p>
    <w:p w:rsidR="000E5C02" w:rsidRPr="00A148C9" w:rsidRDefault="000E5C02" w:rsidP="00A148C9">
      <w:pPr>
        <w:spacing w:after="0" w:line="240" w:lineRule="auto"/>
        <w:rPr>
          <w:rFonts w:cs="Arial"/>
        </w:rPr>
      </w:pPr>
    </w:p>
    <w:p w:rsidR="000E5C02" w:rsidRPr="00A148C9" w:rsidRDefault="000E5C02" w:rsidP="00A148C9">
      <w:pPr>
        <w:spacing w:after="0" w:line="240" w:lineRule="auto"/>
        <w:rPr>
          <w:rFonts w:cs="Arial"/>
          <w:u w:val="single"/>
        </w:rPr>
      </w:pPr>
      <w:r w:rsidRPr="00A148C9">
        <w:rPr>
          <w:rFonts w:cs="Arial"/>
          <w:u w:val="single"/>
        </w:rPr>
        <w:t>Konfiguracja sprzętowa opracowana na podstawie wymogów, zebranych danych i wyliczeń projektowych :</w:t>
      </w:r>
    </w:p>
    <w:p w:rsidR="000E5C02" w:rsidRPr="00A148C9" w:rsidRDefault="000E5C02" w:rsidP="00A148C9">
      <w:pPr>
        <w:spacing w:after="0" w:line="240" w:lineRule="auto"/>
        <w:rPr>
          <w:rFonts w:cs="Arial"/>
        </w:rPr>
      </w:pPr>
    </w:p>
    <w:p w:rsidR="000E5C02" w:rsidRPr="00A148C9" w:rsidRDefault="000E5C02" w:rsidP="00A148C9">
      <w:pPr>
        <w:spacing w:after="0" w:line="240" w:lineRule="auto"/>
        <w:rPr>
          <w:rFonts w:cs="Arial"/>
        </w:rPr>
      </w:pPr>
      <w:r w:rsidRPr="00A148C9">
        <w:rPr>
          <w:rFonts w:cs="Arial"/>
        </w:rPr>
        <w:t>Procesory i konwertery audio:</w:t>
      </w:r>
    </w:p>
    <w:p w:rsidR="000E5C02" w:rsidRPr="00A148C9" w:rsidRDefault="000E5C02" w:rsidP="00A148C9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Główny procesor Dolby </w:t>
      </w:r>
      <w:proofErr w:type="spellStart"/>
      <w:r w:rsidRPr="00A148C9">
        <w:rPr>
          <w:rFonts w:cs="Arial"/>
        </w:rPr>
        <w:t>Atmos</w:t>
      </w:r>
      <w:proofErr w:type="spellEnd"/>
      <w:r w:rsidRPr="00A148C9">
        <w:rPr>
          <w:rFonts w:cs="Arial"/>
        </w:rPr>
        <w:t xml:space="preserve"> np. Dolby CP850: 1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Interfejs cyfra/analog np. Dolby DAC3201: 1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spacing w:after="0" w:line="240" w:lineRule="auto"/>
        <w:rPr>
          <w:rFonts w:cs="Arial"/>
        </w:rPr>
      </w:pPr>
    </w:p>
    <w:p w:rsidR="000E5C02" w:rsidRPr="00A148C9" w:rsidRDefault="000E5C02" w:rsidP="00A148C9">
      <w:pPr>
        <w:spacing w:after="0" w:line="240" w:lineRule="auto"/>
        <w:rPr>
          <w:rFonts w:cs="Arial"/>
        </w:rPr>
      </w:pPr>
      <w:r w:rsidRPr="00A148C9">
        <w:rPr>
          <w:rFonts w:cs="Arial"/>
        </w:rPr>
        <w:lastRenderedPageBreak/>
        <w:t>Ilość głośników w zależności od jego typu:</w:t>
      </w:r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frontowy </w:t>
      </w:r>
      <w:proofErr w:type="spellStart"/>
      <w:r w:rsidRPr="00A148C9">
        <w:rPr>
          <w:rFonts w:cs="Arial"/>
        </w:rPr>
        <w:t>zaekranowy</w:t>
      </w:r>
      <w:proofErr w:type="spellEnd"/>
      <w:r w:rsidRPr="00A148C9">
        <w:rPr>
          <w:rFonts w:cs="Arial"/>
        </w:rPr>
        <w:t xml:space="preserve"> : 3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Subwoofer</w:t>
      </w:r>
      <w:proofErr w:type="spellEnd"/>
      <w:r w:rsidRPr="00A148C9">
        <w:rPr>
          <w:rFonts w:cs="Arial"/>
        </w:rPr>
        <w:t xml:space="preserve"> :3 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Subwoofer</w:t>
      </w:r>
      <w:proofErr w:type="spellEnd"/>
      <w:r w:rsidRPr="00A148C9">
        <w:rPr>
          <w:rFonts w:cs="Arial"/>
        </w:rPr>
        <w:t xml:space="preserve"> sufitowy: 4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surround</w:t>
      </w:r>
      <w:proofErr w:type="spellEnd"/>
      <w:r w:rsidRPr="00A148C9">
        <w:rPr>
          <w:rFonts w:cs="Arial"/>
        </w:rPr>
        <w:t xml:space="preserve"> ścienny: 20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surround</w:t>
      </w:r>
      <w:proofErr w:type="spellEnd"/>
      <w:r w:rsidRPr="00A148C9">
        <w:rPr>
          <w:rFonts w:cs="Arial"/>
        </w:rPr>
        <w:t xml:space="preserve"> ścienny: 4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surround</w:t>
      </w:r>
      <w:proofErr w:type="spellEnd"/>
      <w:r w:rsidRPr="00A148C9">
        <w:rPr>
          <w:rFonts w:cs="Arial"/>
        </w:rPr>
        <w:t xml:space="preserve"> uniwersalny: 10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surround</w:t>
      </w:r>
      <w:proofErr w:type="spellEnd"/>
      <w:r w:rsidRPr="00A148C9">
        <w:rPr>
          <w:rFonts w:cs="Arial"/>
        </w:rPr>
        <w:t xml:space="preserve"> uniwersalny: 2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Głośnik </w:t>
      </w:r>
      <w:proofErr w:type="spellStart"/>
      <w:r w:rsidRPr="00A148C9">
        <w:rPr>
          <w:rFonts w:cs="Arial"/>
        </w:rPr>
        <w:t>surround</w:t>
      </w:r>
      <w:proofErr w:type="spellEnd"/>
      <w:r w:rsidRPr="00A148C9">
        <w:rPr>
          <w:rFonts w:cs="Arial"/>
        </w:rPr>
        <w:t xml:space="preserve"> uniwersalny: 2 </w:t>
      </w:r>
      <w:proofErr w:type="spellStart"/>
      <w:r w:rsidRPr="00A148C9">
        <w:rPr>
          <w:rFonts w:cs="Arial"/>
        </w:rPr>
        <w:t>szt</w:t>
      </w:r>
      <w:proofErr w:type="spellEnd"/>
    </w:p>
    <w:p w:rsidR="000E5C02" w:rsidRPr="00A148C9" w:rsidRDefault="000E5C02" w:rsidP="00A148C9">
      <w:pPr>
        <w:spacing w:after="0" w:line="240" w:lineRule="auto"/>
        <w:rPr>
          <w:rFonts w:cs="Arial"/>
        </w:rPr>
      </w:pPr>
    </w:p>
    <w:p w:rsidR="000E5C02" w:rsidRPr="00A148C9" w:rsidRDefault="000E5C02" w:rsidP="00A148C9">
      <w:pPr>
        <w:spacing w:after="0" w:line="240" w:lineRule="auto"/>
        <w:rPr>
          <w:rFonts w:cs="Arial"/>
        </w:rPr>
      </w:pPr>
      <w:r w:rsidRPr="00A148C9">
        <w:rPr>
          <w:rFonts w:cs="Arial"/>
        </w:rPr>
        <w:t>Ilość wzmacniaczy mocy niezbędnych do zasilenia głośników:</w:t>
      </w:r>
    </w:p>
    <w:p w:rsidR="000E5C02" w:rsidRPr="00A148C9" w:rsidRDefault="000E5C02" w:rsidP="00A148C9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Wzmacniacz mocy 4 kanałowy: 14 </w:t>
      </w:r>
      <w:proofErr w:type="spellStart"/>
      <w:r w:rsidRPr="00A148C9">
        <w:rPr>
          <w:rFonts w:cs="Arial"/>
        </w:rPr>
        <w:t>szt</w:t>
      </w:r>
      <w:proofErr w:type="spellEnd"/>
      <w:r w:rsidRPr="00A148C9">
        <w:rPr>
          <w:rFonts w:cs="Arial"/>
        </w:rPr>
        <w:t xml:space="preserve"> </w:t>
      </w:r>
    </w:p>
    <w:p w:rsidR="000E5C02" w:rsidRPr="00A148C9" w:rsidRDefault="000E5C02" w:rsidP="00A148C9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cs="Arial"/>
        </w:rPr>
      </w:pPr>
      <w:r w:rsidRPr="00A148C9">
        <w:rPr>
          <w:rFonts w:cs="Arial"/>
        </w:rPr>
        <w:t xml:space="preserve">Wzmacniacz mocy 2 kanałowy: 8 </w:t>
      </w:r>
      <w:proofErr w:type="spellStart"/>
      <w:r w:rsidRPr="00A148C9">
        <w:rPr>
          <w:rFonts w:cs="Arial"/>
        </w:rPr>
        <w:t>szt</w:t>
      </w:r>
      <w:proofErr w:type="spellEnd"/>
      <w:r w:rsidRPr="00A148C9">
        <w:rPr>
          <w:rFonts w:cs="Arial"/>
        </w:rPr>
        <w:t xml:space="preserve">   </w:t>
      </w:r>
    </w:p>
    <w:p w:rsidR="005B473C" w:rsidRPr="00A148C9" w:rsidRDefault="005B473C" w:rsidP="00A148C9">
      <w:pPr>
        <w:spacing w:after="0" w:line="240" w:lineRule="auto"/>
      </w:pPr>
    </w:p>
    <w:sectPr w:rsidR="005B473C" w:rsidRPr="00A148C9" w:rsidSect="005F11AB">
      <w:footerReference w:type="default" r:id="rId9"/>
      <w:pgSz w:w="16838" w:h="11906" w:orient="landscape"/>
      <w:pgMar w:top="1417" w:right="1387" w:bottom="1417" w:left="1417" w:header="708" w:footer="1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4B" w:rsidRDefault="002E414B" w:rsidP="005F11AB">
      <w:pPr>
        <w:spacing w:after="0" w:line="240" w:lineRule="auto"/>
      </w:pPr>
      <w:r>
        <w:separator/>
      </w:r>
    </w:p>
  </w:endnote>
  <w:endnote w:type="continuationSeparator" w:id="0">
    <w:p w:rsidR="002E414B" w:rsidRDefault="002E414B" w:rsidP="005F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A2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965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F7F" w:rsidRDefault="009377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F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F7F" w:rsidRDefault="003D7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4B" w:rsidRDefault="002E414B" w:rsidP="005F11AB">
      <w:pPr>
        <w:spacing w:after="0" w:line="240" w:lineRule="auto"/>
      </w:pPr>
      <w:r>
        <w:separator/>
      </w:r>
    </w:p>
  </w:footnote>
  <w:footnote w:type="continuationSeparator" w:id="0">
    <w:p w:rsidR="002E414B" w:rsidRDefault="002E414B" w:rsidP="005F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8"/>
    <w:multiLevelType w:val="multilevel"/>
    <w:tmpl w:val="D882A7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9748A7"/>
    <w:multiLevelType w:val="hybridMultilevel"/>
    <w:tmpl w:val="E8861A72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6A5153"/>
    <w:multiLevelType w:val="hybridMultilevel"/>
    <w:tmpl w:val="268AC696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15AB"/>
    <w:multiLevelType w:val="hybridMultilevel"/>
    <w:tmpl w:val="8782FB64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308F2E">
      <w:start w:val="24"/>
      <w:numFmt w:val="bullet"/>
      <w:lvlText w:val="•"/>
      <w:lvlJc w:val="left"/>
      <w:pPr>
        <w:ind w:left="1470" w:hanging="39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961"/>
    <w:multiLevelType w:val="hybridMultilevel"/>
    <w:tmpl w:val="70749BD6"/>
    <w:name w:val="WW8Num3222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6068D"/>
    <w:multiLevelType w:val="hybridMultilevel"/>
    <w:tmpl w:val="DC648962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37C34"/>
    <w:multiLevelType w:val="hybridMultilevel"/>
    <w:tmpl w:val="4BB829F8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3075D"/>
    <w:multiLevelType w:val="hybridMultilevel"/>
    <w:tmpl w:val="531CDE5C"/>
    <w:name w:val="WW8Num32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951D7"/>
    <w:multiLevelType w:val="hybridMultilevel"/>
    <w:tmpl w:val="C00C2C96"/>
    <w:name w:val="WW8Num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B326D"/>
    <w:multiLevelType w:val="hybridMultilevel"/>
    <w:tmpl w:val="9A5C3684"/>
    <w:name w:val="WW8Num322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B7C0E"/>
    <w:multiLevelType w:val="hybridMultilevel"/>
    <w:tmpl w:val="D26276A8"/>
    <w:lvl w:ilvl="0" w:tplc="04F69DB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4BC67E3"/>
    <w:multiLevelType w:val="hybridMultilevel"/>
    <w:tmpl w:val="85967580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7470C"/>
    <w:multiLevelType w:val="hybridMultilevel"/>
    <w:tmpl w:val="B7244F64"/>
    <w:lvl w:ilvl="0" w:tplc="04F69DB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0393B36"/>
    <w:multiLevelType w:val="hybridMultilevel"/>
    <w:tmpl w:val="7B26C7F0"/>
    <w:lvl w:ilvl="0" w:tplc="04F69D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08761F2"/>
    <w:multiLevelType w:val="hybridMultilevel"/>
    <w:tmpl w:val="9B8CBB6E"/>
    <w:name w:val="WW8Num3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A514B"/>
    <w:multiLevelType w:val="hybridMultilevel"/>
    <w:tmpl w:val="031A5C40"/>
    <w:name w:val="WW8Num32222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70A35"/>
    <w:multiLevelType w:val="hybridMultilevel"/>
    <w:tmpl w:val="86FAA048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B1FA1"/>
    <w:multiLevelType w:val="hybridMultilevel"/>
    <w:tmpl w:val="2A1E449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3BD061B0"/>
    <w:multiLevelType w:val="hybridMultilevel"/>
    <w:tmpl w:val="C29EE136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D5A76"/>
    <w:multiLevelType w:val="hybridMultilevel"/>
    <w:tmpl w:val="6A968972"/>
    <w:name w:val="WW8Num3222222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D6F06"/>
    <w:multiLevelType w:val="hybridMultilevel"/>
    <w:tmpl w:val="30BE495E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E62BA"/>
    <w:multiLevelType w:val="hybridMultilevel"/>
    <w:tmpl w:val="745ED15C"/>
    <w:lvl w:ilvl="0" w:tplc="04F69D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820279C"/>
    <w:multiLevelType w:val="hybridMultilevel"/>
    <w:tmpl w:val="7DDE434A"/>
    <w:lvl w:ilvl="0" w:tplc="04F69D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404590F"/>
    <w:multiLevelType w:val="hybridMultilevel"/>
    <w:tmpl w:val="B182463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56F70787"/>
    <w:multiLevelType w:val="hybridMultilevel"/>
    <w:tmpl w:val="0B6A5C90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D465F"/>
    <w:multiLevelType w:val="hybridMultilevel"/>
    <w:tmpl w:val="FBCC528C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9501E"/>
    <w:multiLevelType w:val="hybridMultilevel"/>
    <w:tmpl w:val="ACB669A4"/>
    <w:name w:val="WW8Num322222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C1730"/>
    <w:multiLevelType w:val="hybridMultilevel"/>
    <w:tmpl w:val="7C70438A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596F"/>
    <w:multiLevelType w:val="hybridMultilevel"/>
    <w:tmpl w:val="FFE21918"/>
    <w:lvl w:ilvl="0" w:tplc="04F69D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D453CB4"/>
    <w:multiLevelType w:val="hybridMultilevel"/>
    <w:tmpl w:val="1082AA8C"/>
    <w:lvl w:ilvl="0" w:tplc="04F69D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D938E5"/>
    <w:multiLevelType w:val="hybridMultilevel"/>
    <w:tmpl w:val="C77C5410"/>
    <w:lvl w:ilvl="0" w:tplc="04F69D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749E33F9"/>
    <w:multiLevelType w:val="hybridMultilevel"/>
    <w:tmpl w:val="331AC97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5031"/>
    <w:multiLevelType w:val="hybridMultilevel"/>
    <w:tmpl w:val="4D926066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B76E4"/>
    <w:multiLevelType w:val="hybridMultilevel"/>
    <w:tmpl w:val="D0FE16E4"/>
    <w:lvl w:ilvl="0" w:tplc="04F6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04B16"/>
    <w:multiLevelType w:val="hybridMultilevel"/>
    <w:tmpl w:val="9AF2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4"/>
  </w:num>
  <w:num w:numId="4">
    <w:abstractNumId w:val="30"/>
  </w:num>
  <w:num w:numId="5">
    <w:abstractNumId w:val="23"/>
  </w:num>
  <w:num w:numId="6">
    <w:abstractNumId w:val="32"/>
  </w:num>
  <w:num w:numId="7">
    <w:abstractNumId w:val="10"/>
  </w:num>
  <w:num w:numId="8">
    <w:abstractNumId w:val="17"/>
  </w:num>
  <w:num w:numId="9">
    <w:abstractNumId w:val="33"/>
  </w:num>
  <w:num w:numId="10">
    <w:abstractNumId w:val="6"/>
  </w:num>
  <w:num w:numId="11">
    <w:abstractNumId w:val="8"/>
  </w:num>
  <w:num w:numId="12">
    <w:abstractNumId w:val="28"/>
  </w:num>
  <w:num w:numId="13">
    <w:abstractNumId w:val="35"/>
  </w:num>
  <w:num w:numId="14">
    <w:abstractNumId w:val="22"/>
  </w:num>
  <w:num w:numId="15">
    <w:abstractNumId w:val="11"/>
  </w:num>
  <w:num w:numId="16">
    <w:abstractNumId w:val="27"/>
  </w:num>
  <w:num w:numId="17">
    <w:abstractNumId w:val="7"/>
  </w:num>
  <w:num w:numId="18">
    <w:abstractNumId w:val="16"/>
  </w:num>
  <w:num w:numId="19">
    <w:abstractNumId w:val="39"/>
  </w:num>
  <w:num w:numId="20">
    <w:abstractNumId w:val="29"/>
  </w:num>
  <w:num w:numId="21">
    <w:abstractNumId w:val="25"/>
  </w:num>
  <w:num w:numId="22">
    <w:abstractNumId w:val="37"/>
  </w:num>
  <w:num w:numId="23">
    <w:abstractNumId w:val="26"/>
  </w:num>
  <w:num w:numId="24">
    <w:abstractNumId w:val="1"/>
  </w:num>
  <w:num w:numId="25">
    <w:abstractNumId w:val="21"/>
  </w:num>
  <w:num w:numId="26">
    <w:abstractNumId w:val="36"/>
  </w:num>
  <w:num w:numId="27">
    <w:abstractNumId w:val="13"/>
  </w:num>
  <w:num w:numId="28">
    <w:abstractNumId w:val="19"/>
  </w:num>
  <w:num w:numId="29">
    <w:abstractNumId w:val="12"/>
  </w:num>
  <w:num w:numId="30">
    <w:abstractNumId w:val="14"/>
  </w:num>
  <w:num w:numId="31">
    <w:abstractNumId w:val="9"/>
  </w:num>
  <w:num w:numId="32">
    <w:abstractNumId w:val="20"/>
  </w:num>
  <w:num w:numId="33">
    <w:abstractNumId w:val="31"/>
  </w:num>
  <w:num w:numId="34">
    <w:abstractNumId w:val="24"/>
  </w:num>
  <w:num w:numId="35">
    <w:abstractNumId w:val="15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3"/>
    <w:rsid w:val="0005491E"/>
    <w:rsid w:val="00074099"/>
    <w:rsid w:val="000B7933"/>
    <w:rsid w:val="000E5C02"/>
    <w:rsid w:val="000F0246"/>
    <w:rsid w:val="001062A8"/>
    <w:rsid w:val="001130FC"/>
    <w:rsid w:val="00116474"/>
    <w:rsid w:val="00145353"/>
    <w:rsid w:val="00167063"/>
    <w:rsid w:val="001852B0"/>
    <w:rsid w:val="001C4752"/>
    <w:rsid w:val="001E21B9"/>
    <w:rsid w:val="001F29D9"/>
    <w:rsid w:val="001F7A01"/>
    <w:rsid w:val="00207D9D"/>
    <w:rsid w:val="00256187"/>
    <w:rsid w:val="002E414B"/>
    <w:rsid w:val="00302C6F"/>
    <w:rsid w:val="00310201"/>
    <w:rsid w:val="003259C5"/>
    <w:rsid w:val="00332F5B"/>
    <w:rsid w:val="00332F7D"/>
    <w:rsid w:val="00334670"/>
    <w:rsid w:val="003B756C"/>
    <w:rsid w:val="003D7F7F"/>
    <w:rsid w:val="00431E1E"/>
    <w:rsid w:val="00470867"/>
    <w:rsid w:val="0047330D"/>
    <w:rsid w:val="004806E8"/>
    <w:rsid w:val="004858C4"/>
    <w:rsid w:val="00494785"/>
    <w:rsid w:val="004A2DD3"/>
    <w:rsid w:val="004B1E8C"/>
    <w:rsid w:val="004C4750"/>
    <w:rsid w:val="004C6577"/>
    <w:rsid w:val="004F0DFE"/>
    <w:rsid w:val="005042B5"/>
    <w:rsid w:val="00547ACC"/>
    <w:rsid w:val="0055059D"/>
    <w:rsid w:val="00554185"/>
    <w:rsid w:val="00554509"/>
    <w:rsid w:val="00593566"/>
    <w:rsid w:val="005B473C"/>
    <w:rsid w:val="005C6842"/>
    <w:rsid w:val="005F0EFB"/>
    <w:rsid w:val="005F11AB"/>
    <w:rsid w:val="0061125A"/>
    <w:rsid w:val="00656672"/>
    <w:rsid w:val="00666E9C"/>
    <w:rsid w:val="00673DF4"/>
    <w:rsid w:val="00690C27"/>
    <w:rsid w:val="006B40B5"/>
    <w:rsid w:val="006B5955"/>
    <w:rsid w:val="006D6C8D"/>
    <w:rsid w:val="0071148C"/>
    <w:rsid w:val="00726A7E"/>
    <w:rsid w:val="00781391"/>
    <w:rsid w:val="00792A5D"/>
    <w:rsid w:val="007B007B"/>
    <w:rsid w:val="007B08F3"/>
    <w:rsid w:val="007B13D7"/>
    <w:rsid w:val="007B6C7A"/>
    <w:rsid w:val="007C6EA1"/>
    <w:rsid w:val="007E51FC"/>
    <w:rsid w:val="00817F62"/>
    <w:rsid w:val="00850E37"/>
    <w:rsid w:val="00862B9F"/>
    <w:rsid w:val="00897980"/>
    <w:rsid w:val="008B4A8A"/>
    <w:rsid w:val="008D3AED"/>
    <w:rsid w:val="008F615F"/>
    <w:rsid w:val="009101A7"/>
    <w:rsid w:val="00937741"/>
    <w:rsid w:val="009D1789"/>
    <w:rsid w:val="009E2B62"/>
    <w:rsid w:val="00A11C09"/>
    <w:rsid w:val="00A120D7"/>
    <w:rsid w:val="00A148C9"/>
    <w:rsid w:val="00A26408"/>
    <w:rsid w:val="00A32D1C"/>
    <w:rsid w:val="00AA695F"/>
    <w:rsid w:val="00B47583"/>
    <w:rsid w:val="00B60B65"/>
    <w:rsid w:val="00B619EB"/>
    <w:rsid w:val="00B96FDB"/>
    <w:rsid w:val="00BA52DB"/>
    <w:rsid w:val="00C00CD1"/>
    <w:rsid w:val="00C2732A"/>
    <w:rsid w:val="00CD70FF"/>
    <w:rsid w:val="00D04A22"/>
    <w:rsid w:val="00D3188B"/>
    <w:rsid w:val="00D503B7"/>
    <w:rsid w:val="00DC4E68"/>
    <w:rsid w:val="00DD5934"/>
    <w:rsid w:val="00E009EC"/>
    <w:rsid w:val="00E0226D"/>
    <w:rsid w:val="00E34F15"/>
    <w:rsid w:val="00E41354"/>
    <w:rsid w:val="00E744BC"/>
    <w:rsid w:val="00E757A6"/>
    <w:rsid w:val="00E9617B"/>
    <w:rsid w:val="00ED076F"/>
    <w:rsid w:val="00EF0800"/>
    <w:rsid w:val="00F11457"/>
    <w:rsid w:val="00F2297A"/>
    <w:rsid w:val="00F72766"/>
    <w:rsid w:val="00F75CD5"/>
    <w:rsid w:val="00F779BE"/>
    <w:rsid w:val="00F8316E"/>
    <w:rsid w:val="00FC52A2"/>
    <w:rsid w:val="00FF0A81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7B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8F3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basedOn w:val="Normalny"/>
    <w:rsid w:val="007B08F3"/>
    <w:pPr>
      <w:spacing w:after="0" w:line="360" w:lineRule="auto"/>
      <w:ind w:left="425"/>
      <w:jc w:val="both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F3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35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2732A"/>
    <w:pPr>
      <w:suppressLineNumbers/>
      <w:suppressAutoHyphens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1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7B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8F3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basedOn w:val="Normalny"/>
    <w:rsid w:val="007B08F3"/>
    <w:pPr>
      <w:spacing w:after="0" w:line="360" w:lineRule="auto"/>
      <w:ind w:left="425"/>
      <w:jc w:val="both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F3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35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2732A"/>
    <w:pPr>
      <w:suppressLineNumbers/>
      <w:suppressAutoHyphens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1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A380-7377-4E39-8283-0A057187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Wojcieszek</dc:creator>
  <cp:lastModifiedBy>SBaczek</cp:lastModifiedBy>
  <cp:revision>3</cp:revision>
  <cp:lastPrinted>2018-01-31T09:44:00Z</cp:lastPrinted>
  <dcterms:created xsi:type="dcterms:W3CDTF">2018-01-31T08:39:00Z</dcterms:created>
  <dcterms:modified xsi:type="dcterms:W3CDTF">2018-01-31T11:06:00Z</dcterms:modified>
</cp:coreProperties>
</file>