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7" w:rsidRPr="007239DC" w:rsidRDefault="00D000E7" w:rsidP="007239DC">
      <w:pPr>
        <w:jc w:val="right"/>
      </w:pPr>
      <w:r w:rsidRPr="007239DC">
        <w:t xml:space="preserve">Tarnów, </w:t>
      </w:r>
      <w:r w:rsidR="00322A35">
        <w:t>13.05.2019 r.</w:t>
      </w:r>
    </w:p>
    <w:p w:rsidR="007239DC" w:rsidRDefault="007239DC" w:rsidP="007239DC">
      <w:pPr>
        <w:jc w:val="center"/>
        <w:rPr>
          <w:b/>
        </w:rPr>
      </w:pPr>
      <w:r>
        <w:rPr>
          <w:b/>
        </w:rPr>
        <w:t>ZAPROSZENIE</w:t>
      </w:r>
    </w:p>
    <w:p w:rsidR="007239DC" w:rsidRDefault="007239DC" w:rsidP="007239DC">
      <w:pPr>
        <w:jc w:val="center"/>
        <w:rPr>
          <w:b/>
        </w:rPr>
      </w:pPr>
      <w:r>
        <w:rPr>
          <w:b/>
        </w:rPr>
        <w:t>do składania ofert w konkursie</w:t>
      </w:r>
    </w:p>
    <w:p w:rsidR="007239DC" w:rsidRDefault="007239DC" w:rsidP="007239DC">
      <w:pPr>
        <w:jc w:val="center"/>
        <w:rPr>
          <w:b/>
        </w:rPr>
      </w:pPr>
      <w:r>
        <w:rPr>
          <w:b/>
        </w:rPr>
        <w:t xml:space="preserve">na operatora kawiarni w </w:t>
      </w:r>
      <w:r w:rsidR="0038279B">
        <w:rPr>
          <w:b/>
        </w:rPr>
        <w:t>C</w:t>
      </w:r>
      <w:r w:rsidR="00F2227A">
        <w:rPr>
          <w:b/>
        </w:rPr>
        <w:t>entrum</w:t>
      </w:r>
      <w:r>
        <w:rPr>
          <w:b/>
        </w:rPr>
        <w:t xml:space="preserve"> Sztuki Mościce</w:t>
      </w:r>
    </w:p>
    <w:p w:rsidR="007239DC" w:rsidRDefault="007239DC" w:rsidP="00AE384C">
      <w:pPr>
        <w:rPr>
          <w:b/>
        </w:rPr>
      </w:pPr>
    </w:p>
    <w:p w:rsidR="007239DC" w:rsidRPr="00815986" w:rsidRDefault="007239DC" w:rsidP="00846469">
      <w:pPr>
        <w:pStyle w:val="Nagwek1"/>
      </w:pPr>
      <w:r w:rsidRPr="00846469">
        <w:t>Nazwa</w:t>
      </w:r>
      <w:r w:rsidRPr="00815986">
        <w:t xml:space="preserve"> i </w:t>
      </w:r>
      <w:r w:rsidRPr="003C6EDC">
        <w:t>adres</w:t>
      </w:r>
      <w:r w:rsidRPr="00815986">
        <w:t xml:space="preserve"> Zamawiającego:</w:t>
      </w:r>
    </w:p>
    <w:p w:rsidR="005F0B23" w:rsidRPr="0038279B" w:rsidRDefault="0038279B" w:rsidP="007239DC">
      <w:pPr>
        <w:rPr>
          <w:rStyle w:val="Hipercze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  <w:b/>
          <w:bCs/>
        </w:rPr>
        <w:t>CSM</w:t>
      </w:r>
      <w:r w:rsidR="007239DC" w:rsidRPr="000C0B8E">
        <w:rPr>
          <w:rFonts w:ascii="Calibri" w:hAnsi="Calibri" w:cs="Calibri"/>
          <w:b/>
          <w:bCs/>
        </w:rPr>
        <w:t xml:space="preserve"> Sztuki Mościce</w:t>
      </w:r>
      <w:r w:rsidR="007239DC" w:rsidRPr="000C0B8E">
        <w:rPr>
          <w:rFonts w:ascii="Calibri" w:hAnsi="Calibri" w:cs="Calibri"/>
          <w:bCs/>
        </w:rPr>
        <w:t>, ul. </w:t>
      </w:r>
      <w:r w:rsidR="007239DC" w:rsidRPr="005F0B23">
        <w:rPr>
          <w:rFonts w:ascii="Calibri" w:hAnsi="Calibri" w:cs="Calibri"/>
          <w:bCs/>
        </w:rPr>
        <w:t>Traugutta 1, 33 - 101 Tarnów</w:t>
      </w:r>
      <w:r w:rsidR="007239DC" w:rsidRPr="005F0B23">
        <w:rPr>
          <w:rFonts w:ascii="Calibri" w:hAnsi="Calibri" w:cs="Calibri"/>
          <w:b/>
        </w:rPr>
        <w:t xml:space="preserve">, </w:t>
      </w:r>
      <w:r w:rsidR="007239DC" w:rsidRPr="005F0B23">
        <w:rPr>
          <w:rFonts w:ascii="Calibri" w:hAnsi="Calibri" w:cs="Calibri"/>
          <w:bCs/>
        </w:rPr>
        <w:t>NIP: 9930498016, REGON: 120341768</w:t>
      </w:r>
      <w:r w:rsidR="007239DC" w:rsidRPr="005F0B23">
        <w:rPr>
          <w:rFonts w:ascii="Calibri" w:hAnsi="Calibri" w:cs="Calibri"/>
        </w:rPr>
        <w:t>,</w:t>
      </w:r>
      <w:r w:rsidR="007239DC" w:rsidRPr="005F0B23">
        <w:rPr>
          <w:rFonts w:ascii="Calibri" w:hAnsi="Calibri" w:cs="Calibri"/>
          <w:b/>
        </w:rPr>
        <w:t xml:space="preserve"> </w:t>
      </w:r>
      <w:r w:rsidR="007239DC" w:rsidRPr="005F0B23">
        <w:rPr>
          <w:rFonts w:ascii="Calibri" w:hAnsi="Calibri" w:cs="Calibri"/>
        </w:rPr>
        <w:t>tel.: 14 633 46 00</w:t>
      </w:r>
      <w:r w:rsidR="007239DC" w:rsidRPr="005F0B23">
        <w:rPr>
          <w:rFonts w:ascii="Calibri" w:hAnsi="Calibri" w:cs="Calibri"/>
          <w:b/>
        </w:rPr>
        <w:t xml:space="preserve">, </w:t>
      </w:r>
      <w:r w:rsidR="007239DC" w:rsidRPr="005F0B23">
        <w:rPr>
          <w:rFonts w:ascii="Calibri" w:hAnsi="Calibri" w:cs="Calibri"/>
        </w:rPr>
        <w:t>fax: 14 633 10 52</w:t>
      </w:r>
      <w:r w:rsidR="007239DC" w:rsidRPr="005F0B23">
        <w:rPr>
          <w:rFonts w:ascii="Calibri" w:hAnsi="Calibri" w:cs="Calibri"/>
          <w:b/>
        </w:rPr>
        <w:t xml:space="preserve">, </w:t>
      </w:r>
      <w:r w:rsidR="007239DC" w:rsidRPr="005F0B23">
        <w:rPr>
          <w:rFonts w:ascii="Calibri" w:hAnsi="Calibri" w:cs="Calibri"/>
        </w:rPr>
        <w:t xml:space="preserve">e-mail: </w:t>
      </w:r>
      <w:hyperlink r:id="rId6" w:history="1">
        <w:r w:rsidR="007239DC" w:rsidRPr="005F0B23">
          <w:rPr>
            <w:rStyle w:val="Hipercze"/>
            <w:rFonts w:ascii="Calibri" w:hAnsi="Calibri" w:cs="Calibri"/>
          </w:rPr>
          <w:t>sekretariat@csm.tarnow.pl</w:t>
        </w:r>
      </w:hyperlink>
      <w:r w:rsidR="007239DC" w:rsidRPr="005F0B23">
        <w:rPr>
          <w:rFonts w:ascii="Calibri" w:hAnsi="Calibri" w:cs="Calibri"/>
        </w:rPr>
        <w:t xml:space="preserve">, www: </w:t>
      </w:r>
      <w:hyperlink r:id="rId7" w:history="1">
        <w:r w:rsidR="007239DC" w:rsidRPr="005F0B23">
          <w:rPr>
            <w:rStyle w:val="Hipercze"/>
            <w:rFonts w:ascii="Calibri" w:hAnsi="Calibri" w:cs="Calibri"/>
          </w:rPr>
          <w:t>www.csm.tarnow.pl</w:t>
        </w:r>
      </w:hyperlink>
      <w:r w:rsidR="005F0B23" w:rsidRPr="005F0B23">
        <w:rPr>
          <w:rStyle w:val="Hipercze"/>
          <w:rFonts w:ascii="Calibri" w:hAnsi="Calibri" w:cs="Calibri"/>
        </w:rPr>
        <w:t xml:space="preserve">, </w:t>
      </w:r>
      <w:r w:rsidR="005F0B23" w:rsidRPr="0038279B">
        <w:rPr>
          <w:rStyle w:val="Hipercze"/>
          <w:rFonts w:ascii="Calibri" w:hAnsi="Calibri" w:cs="Calibri"/>
          <w:color w:val="auto"/>
          <w:u w:val="none"/>
        </w:rPr>
        <w:t xml:space="preserve">zwany dalej </w:t>
      </w:r>
      <w:r w:rsidRPr="0038279B">
        <w:rPr>
          <w:rStyle w:val="Hipercze"/>
          <w:rFonts w:ascii="Calibri" w:hAnsi="Calibri" w:cs="Calibri"/>
          <w:color w:val="auto"/>
          <w:u w:val="none"/>
        </w:rPr>
        <w:t>CSM.</w:t>
      </w:r>
    </w:p>
    <w:p w:rsidR="007239DC" w:rsidRDefault="00A7351E" w:rsidP="00846469">
      <w:pPr>
        <w:pStyle w:val="Nagwek1"/>
        <w:rPr>
          <w:lang w:val="en-GB"/>
        </w:rPr>
      </w:pPr>
      <w:r w:rsidRPr="005F0B23">
        <w:t>Tryb przeprowadzenia postępowania</w:t>
      </w:r>
    </w:p>
    <w:p w:rsidR="00A7351E" w:rsidRPr="0038279B" w:rsidRDefault="00A7351E" w:rsidP="003A7097">
      <w:pPr>
        <w:pStyle w:val="Akapitzlist"/>
        <w:numPr>
          <w:ilvl w:val="0"/>
          <w:numId w:val="31"/>
        </w:numPr>
        <w:ind w:hanging="436"/>
        <w:jc w:val="both"/>
        <w:rPr>
          <w:rFonts w:ascii="Calibri" w:hAnsi="Calibri" w:cs="Calibri"/>
          <w:color w:val="000000"/>
        </w:rPr>
      </w:pPr>
      <w:r w:rsidRPr="00A7351E">
        <w:rPr>
          <w:lang w:eastAsia="pl-PL"/>
        </w:rPr>
        <w:t>Niniejsze postępowanie prowadzone jest w</w:t>
      </w:r>
      <w:r>
        <w:rPr>
          <w:lang w:eastAsia="pl-PL"/>
        </w:rPr>
        <w:t xml:space="preserve"> trybie przetargu </w:t>
      </w:r>
      <w:r w:rsidR="005C039B">
        <w:rPr>
          <w:lang w:eastAsia="pl-PL"/>
        </w:rPr>
        <w:t>określonego w art. 70</w:t>
      </w:r>
      <w:r w:rsidR="005C039B" w:rsidRPr="0038279B">
        <w:rPr>
          <w:vertAlign w:val="superscript"/>
          <w:lang w:eastAsia="pl-PL"/>
        </w:rPr>
        <w:t xml:space="preserve">1 </w:t>
      </w:r>
      <w:r w:rsidR="005C039B">
        <w:rPr>
          <w:lang w:eastAsia="pl-PL"/>
        </w:rPr>
        <w:t>– 70</w:t>
      </w:r>
      <w:r w:rsidR="005C039B" w:rsidRPr="0038279B">
        <w:rPr>
          <w:vertAlign w:val="superscript"/>
          <w:lang w:eastAsia="pl-PL"/>
        </w:rPr>
        <w:t xml:space="preserve">5 </w:t>
      </w:r>
      <w:r w:rsidR="005C039B">
        <w:rPr>
          <w:lang w:eastAsia="pl-PL"/>
        </w:rPr>
        <w:t xml:space="preserve">Kodeksu cywilnego. Do niniejszego zamówienia nie stosuje się przepisów </w:t>
      </w:r>
      <w:r w:rsidR="007843E6">
        <w:rPr>
          <w:lang w:eastAsia="pl-PL"/>
        </w:rPr>
        <w:t xml:space="preserve">Ustawy </w:t>
      </w:r>
      <w:r w:rsidR="007843E6" w:rsidRPr="0038279B">
        <w:rPr>
          <w:rFonts w:ascii="Calibri" w:hAnsi="Calibri" w:cs="Calibri"/>
        </w:rPr>
        <w:t xml:space="preserve">z dnia 29 stycznia 2004 r. Prawo zamówień publicznych </w:t>
      </w:r>
      <w:r w:rsidR="007843E6" w:rsidRPr="0038279B">
        <w:rPr>
          <w:rFonts w:ascii="Calibri" w:hAnsi="Calibri" w:cs="Calibri"/>
          <w:color w:val="000000"/>
        </w:rPr>
        <w:t>(</w:t>
      </w:r>
      <w:proofErr w:type="spellStart"/>
      <w:r w:rsidR="007843E6" w:rsidRPr="0038279B">
        <w:rPr>
          <w:rFonts w:ascii="Calibri" w:hAnsi="Calibri" w:cs="Calibri"/>
          <w:color w:val="000000"/>
        </w:rPr>
        <w:t>t.j</w:t>
      </w:r>
      <w:proofErr w:type="spellEnd"/>
      <w:r w:rsidR="007843E6" w:rsidRPr="0038279B">
        <w:rPr>
          <w:rFonts w:ascii="Calibri" w:hAnsi="Calibri" w:cs="Calibri"/>
          <w:color w:val="000000"/>
        </w:rPr>
        <w:t xml:space="preserve">. </w:t>
      </w:r>
      <w:proofErr w:type="spellStart"/>
      <w:r w:rsidR="007843E6" w:rsidRPr="0038279B">
        <w:rPr>
          <w:rFonts w:ascii="Calibri" w:hAnsi="Calibri" w:cs="Calibri"/>
          <w:color w:val="000000"/>
        </w:rPr>
        <w:t>Dz.u</w:t>
      </w:r>
      <w:proofErr w:type="spellEnd"/>
      <w:r w:rsidR="007843E6" w:rsidRPr="0038279B">
        <w:rPr>
          <w:rFonts w:ascii="Calibri" w:hAnsi="Calibri" w:cs="Calibri"/>
          <w:color w:val="000000"/>
        </w:rPr>
        <w:t xml:space="preserve">. z 2018 r. </w:t>
      </w:r>
      <w:proofErr w:type="spellStart"/>
      <w:r w:rsidR="007843E6" w:rsidRPr="0038279B">
        <w:rPr>
          <w:rFonts w:ascii="Calibri" w:hAnsi="Calibri" w:cs="Calibri"/>
          <w:color w:val="000000"/>
        </w:rPr>
        <w:t>poz</w:t>
      </w:r>
      <w:proofErr w:type="spellEnd"/>
      <w:r w:rsidR="007843E6" w:rsidRPr="0038279B">
        <w:rPr>
          <w:rFonts w:ascii="Calibri" w:hAnsi="Calibri" w:cs="Calibri"/>
          <w:color w:val="000000"/>
        </w:rPr>
        <w:t xml:space="preserve"> 1986). </w:t>
      </w:r>
    </w:p>
    <w:p w:rsidR="00230E98" w:rsidRDefault="00230E98" w:rsidP="003A7097">
      <w:pPr>
        <w:pStyle w:val="Akapitzlist"/>
        <w:numPr>
          <w:ilvl w:val="0"/>
          <w:numId w:val="31"/>
        </w:numPr>
        <w:ind w:hanging="436"/>
        <w:jc w:val="both"/>
        <w:rPr>
          <w:lang w:eastAsia="pl-PL"/>
        </w:rPr>
      </w:pPr>
      <w:r>
        <w:rPr>
          <w:lang w:eastAsia="pl-PL"/>
        </w:rPr>
        <w:t xml:space="preserve">W niniejszym postępowaniu </w:t>
      </w:r>
      <w:r w:rsidR="00164860">
        <w:rPr>
          <w:lang w:eastAsia="pl-PL"/>
        </w:rPr>
        <w:t xml:space="preserve">Uczestnicy </w:t>
      </w:r>
      <w:r w:rsidR="0038279B">
        <w:rPr>
          <w:lang w:eastAsia="pl-PL"/>
        </w:rPr>
        <w:t xml:space="preserve">składają oferty zawierające propozycję wysokości czynszu najmu pomieszczeń kawiarni oraz </w:t>
      </w:r>
      <w:r w:rsidR="00464C22">
        <w:rPr>
          <w:lang w:eastAsia="pl-PL"/>
        </w:rPr>
        <w:t>część opisową</w:t>
      </w:r>
      <w:r w:rsidR="00E53999">
        <w:rPr>
          <w:lang w:eastAsia="pl-PL"/>
        </w:rPr>
        <w:t xml:space="preserve"> – ogólną koncepcję współpracy</w:t>
      </w:r>
      <w:r w:rsidR="00464C22">
        <w:rPr>
          <w:lang w:eastAsia="pl-PL"/>
        </w:rPr>
        <w:t>, zgodnie z rozdziałem V ust. 4</w:t>
      </w:r>
      <w:r w:rsidR="00E53999">
        <w:rPr>
          <w:lang w:eastAsia="pl-PL"/>
        </w:rPr>
        <w:t xml:space="preserve"> </w:t>
      </w:r>
      <w:r w:rsidR="00464C22">
        <w:rPr>
          <w:lang w:eastAsia="pl-PL"/>
        </w:rPr>
        <w:t>zaproszenia. CSM wyłoni najkorzystniejszą ofertę w oparciu o kryteri</w:t>
      </w:r>
      <w:r w:rsidR="001D2BD4">
        <w:rPr>
          <w:lang w:eastAsia="pl-PL"/>
        </w:rPr>
        <w:t>a</w:t>
      </w:r>
      <w:r w:rsidR="003A7097">
        <w:rPr>
          <w:lang w:eastAsia="pl-PL"/>
        </w:rPr>
        <w:t xml:space="preserve"> określone w</w:t>
      </w:r>
      <w:r w:rsidR="005004E1">
        <w:rPr>
          <w:lang w:eastAsia="pl-PL"/>
        </w:rPr>
        <w:t> </w:t>
      </w:r>
      <w:r w:rsidR="003A7097">
        <w:rPr>
          <w:lang w:eastAsia="pl-PL"/>
        </w:rPr>
        <w:t xml:space="preserve">rozdziale VI zaproszenia. Zwycięski </w:t>
      </w:r>
      <w:r w:rsidR="00164860">
        <w:rPr>
          <w:lang w:eastAsia="pl-PL"/>
        </w:rPr>
        <w:t xml:space="preserve">Uczestnik </w:t>
      </w:r>
      <w:r w:rsidR="003A7097">
        <w:rPr>
          <w:lang w:eastAsia="pl-PL"/>
        </w:rPr>
        <w:t>zostanie zaproszony do negocjacji w celu zawarcia</w:t>
      </w:r>
      <w:r w:rsidR="00AC5CAA">
        <w:rPr>
          <w:lang w:eastAsia="pl-PL"/>
        </w:rPr>
        <w:t xml:space="preserve"> umowy na prowadzenie kawiarni.</w:t>
      </w:r>
    </w:p>
    <w:p w:rsidR="0038279B" w:rsidRDefault="0038279B" w:rsidP="003A7097">
      <w:pPr>
        <w:pStyle w:val="Akapitzlist"/>
        <w:numPr>
          <w:ilvl w:val="0"/>
          <w:numId w:val="31"/>
        </w:numPr>
        <w:ind w:hanging="436"/>
        <w:jc w:val="both"/>
      </w:pPr>
      <w:r>
        <w:rPr>
          <w:lang w:eastAsia="pl-PL"/>
        </w:rPr>
        <w:t>CSM</w:t>
      </w:r>
      <w:r>
        <w:t xml:space="preserve"> umożliwi przeprowadzenie wizji lokalnej. Planowane terminy wizji po wcześniejszym zgłoszeniu na adres: sekretariat@csm.tarnow.pl lub telefonicznie: 14 6334600.</w:t>
      </w:r>
    </w:p>
    <w:p w:rsidR="00485BA2" w:rsidRPr="00AE384C" w:rsidRDefault="00AE384C" w:rsidP="00846469">
      <w:pPr>
        <w:pStyle w:val="Nagwek1"/>
      </w:pPr>
      <w:r>
        <w:t>S</w:t>
      </w:r>
      <w:r w:rsidR="00485BA2" w:rsidRPr="00AE384C">
        <w:t xml:space="preserve">zczegółowy opis i cel </w:t>
      </w:r>
      <w:r w:rsidR="004430BD">
        <w:t>umowy z Operatorem</w:t>
      </w:r>
    </w:p>
    <w:p w:rsidR="00485BA2" w:rsidRDefault="00CC25AB" w:rsidP="00846469">
      <w:pPr>
        <w:ind w:left="284"/>
        <w:jc w:val="both"/>
      </w:pPr>
      <w:r>
        <w:t xml:space="preserve">Szczegółowy opis </w:t>
      </w:r>
      <w:r w:rsidR="00810472">
        <w:t xml:space="preserve">i cel umowy zawierają załączniki do niniejszego zaproszenia – wzór umowy, koncepcja prowadzenia działalności, dokumentacja projektowa wraz z częścią opisową. </w:t>
      </w:r>
    </w:p>
    <w:p w:rsidR="00F8674A" w:rsidRPr="007800AE" w:rsidRDefault="00F8674A" w:rsidP="00846469">
      <w:pPr>
        <w:pStyle w:val="Nagwek1"/>
      </w:pPr>
      <w:r>
        <w:t>Opis sposobu przygotowywania oferty</w:t>
      </w:r>
    </w:p>
    <w:p w:rsidR="007800AE" w:rsidRDefault="00F8674A" w:rsidP="00230E98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120" w:line="100" w:lineRule="atLeast"/>
        <w:ind w:left="709" w:hanging="425"/>
      </w:pPr>
      <w:r>
        <w:t xml:space="preserve">Każdy </w:t>
      </w:r>
      <w:r w:rsidR="00164860">
        <w:t xml:space="preserve">Uczestnik </w:t>
      </w:r>
      <w:r w:rsidR="00230E98">
        <w:t>postępowania</w:t>
      </w:r>
      <w:r>
        <w:t xml:space="preserve"> może złożyć tylko jedną ofertę. </w:t>
      </w:r>
    </w:p>
    <w:p w:rsidR="00F8674A" w:rsidRDefault="00F8674A" w:rsidP="00E53999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120" w:line="100" w:lineRule="atLeast"/>
        <w:ind w:left="709" w:hanging="425"/>
        <w:jc w:val="both"/>
      </w:pPr>
      <w:r>
        <w:t xml:space="preserve">Oferta </w:t>
      </w:r>
      <w:r w:rsidR="00E53999">
        <w:t>może być sporządzona w formie pisemnej lub elektronicznej.</w:t>
      </w:r>
    </w:p>
    <w:p w:rsidR="00F8674A" w:rsidRDefault="00F8674A" w:rsidP="00E53999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120" w:line="100" w:lineRule="atLeast"/>
        <w:ind w:left="709" w:hanging="425"/>
        <w:jc w:val="both"/>
      </w:pPr>
      <w:r>
        <w:t xml:space="preserve">Oferta powinna wskazywać wysokość oferowanego czynszu </w:t>
      </w:r>
      <w:r w:rsidR="007C2094">
        <w:t xml:space="preserve">ryczałtowego </w:t>
      </w:r>
      <w:r>
        <w:t>za jeden miesiąc najmu. Kwota czynszu musi być wskazana jako kwota netto i brutto i podana w złotych (PLN).</w:t>
      </w:r>
    </w:p>
    <w:p w:rsidR="00F8674A" w:rsidRPr="00230E98" w:rsidRDefault="00F8674A" w:rsidP="00E53999">
      <w:pPr>
        <w:widowControl w:val="0"/>
        <w:numPr>
          <w:ilvl w:val="0"/>
          <w:numId w:val="10"/>
        </w:numPr>
        <w:tabs>
          <w:tab w:val="clear" w:pos="0"/>
        </w:tabs>
        <w:suppressAutoHyphens/>
        <w:spacing w:after="120" w:line="100" w:lineRule="atLeast"/>
        <w:ind w:left="709" w:hanging="425"/>
        <w:jc w:val="both"/>
      </w:pPr>
      <w:r>
        <w:t xml:space="preserve">W celu oceny oferty zgodnie z kryterium </w:t>
      </w:r>
      <w:r w:rsidR="003C6EDC">
        <w:t>jakości</w:t>
      </w:r>
      <w:r>
        <w:t xml:space="preserve">, </w:t>
      </w:r>
      <w:r w:rsidR="00164860">
        <w:t xml:space="preserve">Uczestnik </w:t>
      </w:r>
      <w:r>
        <w:t xml:space="preserve">jest zobowiązany przedstawić </w:t>
      </w:r>
      <w:r w:rsidR="00E53999">
        <w:t xml:space="preserve">część opisową - </w:t>
      </w:r>
      <w:r>
        <w:t xml:space="preserve">ogólną koncepcję współpracy. Informacje zawarte w koncepcji powinny uwzględniać, w szczególności: </w:t>
      </w:r>
    </w:p>
    <w:p w:rsidR="00F8674A" w:rsidRPr="00E53999" w:rsidRDefault="00F8674A" w:rsidP="00E53999">
      <w:pPr>
        <w:pStyle w:val="Akapitzlist1"/>
        <w:widowControl w:val="0"/>
        <w:numPr>
          <w:ilvl w:val="0"/>
          <w:numId w:val="15"/>
        </w:numPr>
        <w:tabs>
          <w:tab w:val="clear" w:pos="720"/>
        </w:tabs>
        <w:spacing w:after="120" w:line="100" w:lineRule="atLeast"/>
        <w:ind w:left="1134" w:hanging="426"/>
        <w:jc w:val="both"/>
        <w:rPr>
          <w:iCs/>
        </w:rPr>
      </w:pPr>
      <w:r w:rsidRPr="00E53999">
        <w:rPr>
          <w:iCs/>
        </w:rPr>
        <w:t xml:space="preserve">ofertę kulinarną, </w:t>
      </w:r>
    </w:p>
    <w:p w:rsidR="00F8674A" w:rsidRPr="00E53999" w:rsidRDefault="00F8674A" w:rsidP="00E53999">
      <w:pPr>
        <w:pStyle w:val="Akapitzlist1"/>
        <w:numPr>
          <w:ilvl w:val="0"/>
          <w:numId w:val="15"/>
        </w:numPr>
        <w:tabs>
          <w:tab w:val="clear" w:pos="720"/>
          <w:tab w:val="left" w:pos="284"/>
        </w:tabs>
        <w:spacing w:line="254" w:lineRule="auto"/>
        <w:ind w:left="1134" w:hanging="426"/>
        <w:jc w:val="both"/>
        <w:rPr>
          <w:iCs/>
        </w:rPr>
      </w:pPr>
      <w:r w:rsidRPr="00E53999">
        <w:rPr>
          <w:iCs/>
        </w:rPr>
        <w:t>koncepcja prowadzenia kawiarni i sprzedaży publikacji książkowych, wydawnictw m</w:t>
      </w:r>
      <w:r w:rsidR="008326E9" w:rsidRPr="00E53999">
        <w:rPr>
          <w:iCs/>
        </w:rPr>
        <w:t>uzycznych i magazynów prasowych i innych</w:t>
      </w:r>
    </w:p>
    <w:p w:rsidR="00F8674A" w:rsidRPr="00E53999" w:rsidRDefault="00F8674A" w:rsidP="00E53999">
      <w:pPr>
        <w:pStyle w:val="Akapitzlist1"/>
        <w:numPr>
          <w:ilvl w:val="0"/>
          <w:numId w:val="15"/>
        </w:numPr>
        <w:tabs>
          <w:tab w:val="clear" w:pos="720"/>
          <w:tab w:val="left" w:pos="284"/>
        </w:tabs>
        <w:spacing w:line="254" w:lineRule="auto"/>
        <w:ind w:left="1134" w:hanging="426"/>
        <w:jc w:val="both"/>
        <w:rPr>
          <w:iCs/>
        </w:rPr>
      </w:pPr>
      <w:r w:rsidRPr="00E53999">
        <w:rPr>
          <w:iCs/>
        </w:rPr>
        <w:t>koncepcja prowadzenia działań animacji kulturalnej</w:t>
      </w:r>
    </w:p>
    <w:p w:rsidR="00F8674A" w:rsidRPr="00E53999" w:rsidRDefault="00F8674A" w:rsidP="00E53999">
      <w:pPr>
        <w:pStyle w:val="Akapitzlist1"/>
        <w:numPr>
          <w:ilvl w:val="0"/>
          <w:numId w:val="15"/>
        </w:numPr>
        <w:tabs>
          <w:tab w:val="clear" w:pos="720"/>
          <w:tab w:val="left" w:pos="284"/>
        </w:tabs>
        <w:spacing w:line="254" w:lineRule="auto"/>
        <w:ind w:left="1134" w:hanging="426"/>
        <w:jc w:val="both"/>
        <w:rPr>
          <w:iCs/>
        </w:rPr>
      </w:pPr>
      <w:r w:rsidRPr="00E53999">
        <w:rPr>
          <w:iCs/>
        </w:rPr>
        <w:t>koncepcja aranżacji wnętrza kawiarni i ewentualnie ogródka,</w:t>
      </w:r>
    </w:p>
    <w:p w:rsidR="00F8674A" w:rsidRPr="00E53999" w:rsidRDefault="00F8674A" w:rsidP="00E53999">
      <w:pPr>
        <w:pStyle w:val="Akapitzlist1"/>
        <w:widowControl w:val="0"/>
        <w:numPr>
          <w:ilvl w:val="0"/>
          <w:numId w:val="15"/>
        </w:numPr>
        <w:tabs>
          <w:tab w:val="clear" w:pos="720"/>
        </w:tabs>
        <w:spacing w:after="120" w:line="100" w:lineRule="atLeast"/>
        <w:ind w:left="1134" w:hanging="426"/>
        <w:jc w:val="both"/>
      </w:pPr>
      <w:r w:rsidRPr="00E53999">
        <w:rPr>
          <w:iCs/>
        </w:rPr>
        <w:t xml:space="preserve">zniżki lub promocje proponowane dla </w:t>
      </w:r>
      <w:proofErr w:type="spellStart"/>
      <w:r w:rsidR="0038279B" w:rsidRPr="00E53999">
        <w:rPr>
          <w:iCs/>
        </w:rPr>
        <w:t>CSM</w:t>
      </w:r>
      <w:r w:rsidRPr="00E53999">
        <w:rPr>
          <w:iCs/>
        </w:rPr>
        <w:t>a</w:t>
      </w:r>
      <w:proofErr w:type="spellEnd"/>
      <w:r w:rsidRPr="00E53999">
        <w:rPr>
          <w:iCs/>
        </w:rPr>
        <w:t xml:space="preserve">, </w:t>
      </w:r>
    </w:p>
    <w:p w:rsidR="00C4550C" w:rsidRPr="00E53999" w:rsidRDefault="00EE60A1" w:rsidP="00E53999">
      <w:pPr>
        <w:pStyle w:val="Akapitzlist1"/>
        <w:widowControl w:val="0"/>
        <w:numPr>
          <w:ilvl w:val="0"/>
          <w:numId w:val="15"/>
        </w:numPr>
        <w:tabs>
          <w:tab w:val="clear" w:pos="720"/>
        </w:tabs>
        <w:spacing w:after="120" w:line="100" w:lineRule="atLeast"/>
        <w:ind w:left="1134" w:hanging="426"/>
        <w:jc w:val="both"/>
      </w:pPr>
      <w:r w:rsidRPr="00E53999">
        <w:rPr>
          <w:iCs/>
        </w:rPr>
        <w:t>inne</w:t>
      </w:r>
      <w:r w:rsidR="00C11118" w:rsidRPr="00E53999">
        <w:rPr>
          <w:iCs/>
        </w:rPr>
        <w:t xml:space="preserve"> proponowane </w:t>
      </w:r>
      <w:r w:rsidR="00816CF2" w:rsidRPr="00E53999">
        <w:rPr>
          <w:iCs/>
        </w:rPr>
        <w:t>formy działalności</w:t>
      </w:r>
      <w:r w:rsidR="00C4550C" w:rsidRPr="00E53999">
        <w:rPr>
          <w:iCs/>
        </w:rPr>
        <w:t>,</w:t>
      </w:r>
    </w:p>
    <w:p w:rsidR="00EE60A1" w:rsidRPr="00E53999" w:rsidRDefault="00C4550C" w:rsidP="00E53999">
      <w:pPr>
        <w:pStyle w:val="Akapitzlist1"/>
        <w:widowControl w:val="0"/>
        <w:numPr>
          <w:ilvl w:val="0"/>
          <w:numId w:val="15"/>
        </w:numPr>
        <w:tabs>
          <w:tab w:val="clear" w:pos="720"/>
        </w:tabs>
        <w:spacing w:after="120" w:line="100" w:lineRule="atLeast"/>
        <w:ind w:left="1134" w:hanging="426"/>
        <w:jc w:val="both"/>
      </w:pPr>
      <w:r w:rsidRPr="00E53999">
        <w:rPr>
          <w:iCs/>
        </w:rPr>
        <w:lastRenderedPageBreak/>
        <w:t>proponowane zmiany do koncepcji wystroju kawiarni, przedstawionej przez Zamawiającego</w:t>
      </w:r>
      <w:r w:rsidR="00816CF2" w:rsidRPr="00E53999">
        <w:rPr>
          <w:iCs/>
        </w:rPr>
        <w:t xml:space="preserve">. </w:t>
      </w:r>
    </w:p>
    <w:p w:rsidR="00F8674A" w:rsidRDefault="00F8674A" w:rsidP="00C040EF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120" w:line="100" w:lineRule="atLeast"/>
        <w:ind w:left="142" w:firstLine="0"/>
        <w:jc w:val="both"/>
      </w:pPr>
      <w:r>
        <w:t>Wszystkie koszty związane ze złożeniem oferty</w:t>
      </w:r>
      <w:r w:rsidR="00EE60A1">
        <w:t xml:space="preserve"> do negocjacji</w:t>
      </w:r>
      <w:r>
        <w:t xml:space="preserve"> ponosi </w:t>
      </w:r>
      <w:r w:rsidR="00164860">
        <w:t>Uczestnik</w:t>
      </w:r>
      <w:r>
        <w:t xml:space="preserve">. </w:t>
      </w:r>
    </w:p>
    <w:p w:rsidR="00E53999" w:rsidRDefault="00E53999" w:rsidP="00846469">
      <w:pPr>
        <w:pStyle w:val="Nagwek1"/>
      </w:pPr>
      <w:r>
        <w:t>Sposób oceny ofert</w:t>
      </w:r>
    </w:p>
    <w:p w:rsidR="00E53999" w:rsidRDefault="00E53999" w:rsidP="00322A35">
      <w:pPr>
        <w:ind w:left="284"/>
        <w:jc w:val="both"/>
        <w:rPr>
          <w:lang w:eastAsia="pl-PL"/>
        </w:rPr>
      </w:pPr>
      <w:r>
        <w:rPr>
          <w:lang w:eastAsia="pl-PL"/>
        </w:rPr>
        <w:t>CSM dokona oceny ofert w dwóch kryteriach:</w:t>
      </w:r>
    </w:p>
    <w:p w:rsidR="00E53999" w:rsidRPr="00927A64" w:rsidRDefault="00C145FF" w:rsidP="00927A64">
      <w:pPr>
        <w:pStyle w:val="Akapitzlist"/>
        <w:numPr>
          <w:ilvl w:val="1"/>
          <w:numId w:val="29"/>
        </w:numPr>
        <w:ind w:left="709"/>
        <w:rPr>
          <w:b/>
          <w:lang w:eastAsia="pl-PL"/>
        </w:rPr>
      </w:pPr>
      <w:r w:rsidRPr="00927A64">
        <w:rPr>
          <w:b/>
          <w:lang w:eastAsia="pl-PL"/>
        </w:rPr>
        <w:t>Wysokość oferowanego czynszu</w:t>
      </w:r>
      <w:r w:rsidR="00E53999" w:rsidRPr="00927A64">
        <w:rPr>
          <w:b/>
          <w:lang w:eastAsia="pl-PL"/>
        </w:rPr>
        <w:t xml:space="preserve"> – waga 20%</w:t>
      </w:r>
      <w:r w:rsidRPr="00927A64">
        <w:rPr>
          <w:b/>
          <w:lang w:eastAsia="pl-PL"/>
        </w:rPr>
        <w:t>;</w:t>
      </w:r>
    </w:p>
    <w:p w:rsidR="00C145FF" w:rsidRPr="000A49D7" w:rsidRDefault="00C145FF" w:rsidP="00322A35">
      <w:pPr>
        <w:spacing w:line="276" w:lineRule="auto"/>
        <w:ind w:left="284"/>
        <w:jc w:val="both"/>
        <w:rPr>
          <w:rFonts w:cstheme="minorHAnsi"/>
        </w:rPr>
      </w:pPr>
      <w:r w:rsidRPr="000A49D7">
        <w:rPr>
          <w:rFonts w:cstheme="minorHAnsi"/>
        </w:rPr>
        <w:t xml:space="preserve">Oceniana będzie </w:t>
      </w:r>
      <w:r>
        <w:rPr>
          <w:rFonts w:cstheme="minorHAnsi"/>
        </w:rPr>
        <w:t>wysokość oferowanego czynszu</w:t>
      </w:r>
      <w:r w:rsidRPr="000A49D7">
        <w:rPr>
          <w:rFonts w:cstheme="minorHAnsi"/>
        </w:rPr>
        <w:t xml:space="preserve"> </w:t>
      </w:r>
      <w:r w:rsidR="00846469">
        <w:rPr>
          <w:rFonts w:cstheme="minorHAnsi"/>
        </w:rPr>
        <w:t xml:space="preserve">brutto </w:t>
      </w:r>
      <w:r w:rsidR="00BF187F">
        <w:rPr>
          <w:rFonts w:cstheme="minorHAnsi"/>
        </w:rPr>
        <w:t xml:space="preserve">w </w:t>
      </w:r>
      <w:r w:rsidRPr="000A49D7">
        <w:rPr>
          <w:rFonts w:cstheme="minorHAnsi"/>
        </w:rPr>
        <w:t xml:space="preserve">PLN, podana w treści </w:t>
      </w:r>
      <w:r w:rsidR="00BF187F">
        <w:rPr>
          <w:rFonts w:cstheme="minorHAnsi"/>
        </w:rPr>
        <w:t>oferty.</w:t>
      </w:r>
    </w:p>
    <w:p w:rsidR="00C145FF" w:rsidRPr="000A49D7" w:rsidRDefault="00C145FF" w:rsidP="00322A35">
      <w:pPr>
        <w:spacing w:line="276" w:lineRule="auto"/>
        <w:ind w:left="284"/>
        <w:jc w:val="both"/>
        <w:rPr>
          <w:rFonts w:cstheme="minorHAnsi"/>
        </w:rPr>
      </w:pPr>
      <w:r w:rsidRPr="000A49D7">
        <w:rPr>
          <w:rFonts w:cstheme="minorHAnsi"/>
        </w:rPr>
        <w:t xml:space="preserve">Oferta o </w:t>
      </w:r>
      <w:r w:rsidR="00BF187F">
        <w:rPr>
          <w:rFonts w:cstheme="minorHAnsi"/>
        </w:rPr>
        <w:t>najwyższym oferowanym czynszu</w:t>
      </w:r>
      <w:r w:rsidRPr="000A49D7">
        <w:rPr>
          <w:rFonts w:cstheme="minorHAnsi"/>
        </w:rPr>
        <w:t xml:space="preserve"> uzyska </w:t>
      </w:r>
      <w:r w:rsidR="00BF187F">
        <w:rPr>
          <w:rFonts w:cstheme="minorHAnsi"/>
        </w:rPr>
        <w:t>2</w:t>
      </w:r>
      <w:r w:rsidRPr="000A49D7">
        <w:rPr>
          <w:rFonts w:cstheme="minorHAnsi"/>
        </w:rPr>
        <w:t>0 punktów, przy założeniu, że 1 pkt = 1% wagi. Pozostałe oferty uzyskają wartość punktową wyliczoną wg poniższego wzoru:</w:t>
      </w:r>
    </w:p>
    <w:p w:rsidR="00C145FF" w:rsidRPr="000A49D7" w:rsidRDefault="00FE1ACD" w:rsidP="00927A64">
      <w:pPr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C = </w:t>
      </w:r>
      <w:proofErr w:type="spellStart"/>
      <w:r>
        <w:rPr>
          <w:rFonts w:cstheme="minorHAnsi"/>
        </w:rPr>
        <w:t>Cb</w:t>
      </w:r>
      <w:proofErr w:type="spellEnd"/>
      <w:r>
        <w:rPr>
          <w:rFonts w:cstheme="minorHAnsi"/>
        </w:rPr>
        <w:t>/</w:t>
      </w:r>
      <w:proofErr w:type="spellStart"/>
      <w:r w:rsidR="00927A64">
        <w:rPr>
          <w:rFonts w:cstheme="minorHAnsi"/>
        </w:rPr>
        <w:t>Cn</w:t>
      </w:r>
      <w:proofErr w:type="spellEnd"/>
      <w:r w:rsidR="00927A64">
        <w:rPr>
          <w:rFonts w:cstheme="minorHAnsi"/>
        </w:rPr>
        <w:t xml:space="preserve"> x W</w:t>
      </w:r>
    </w:p>
    <w:p w:rsidR="00C145FF" w:rsidRPr="000A49D7" w:rsidRDefault="0039530F" w:rsidP="00927A64">
      <w:pPr>
        <w:tabs>
          <w:tab w:val="left" w:pos="709"/>
          <w:tab w:val="left" w:pos="1418"/>
          <w:tab w:val="left" w:pos="2127"/>
          <w:tab w:val="left" w:pos="2836"/>
          <w:tab w:val="center" w:pos="4748"/>
        </w:tabs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C </w:t>
      </w:r>
      <w:r>
        <w:rPr>
          <w:rFonts w:cstheme="minorHAnsi"/>
        </w:rPr>
        <w:tab/>
      </w:r>
      <w:r w:rsidR="00C145FF" w:rsidRPr="000A49D7">
        <w:rPr>
          <w:rFonts w:cstheme="minorHAnsi"/>
        </w:rPr>
        <w:t xml:space="preserve">- liczba punktów za cenę </w:t>
      </w:r>
    </w:p>
    <w:p w:rsidR="00927A64" w:rsidRPr="000A49D7" w:rsidRDefault="0039530F" w:rsidP="00927A64">
      <w:pPr>
        <w:spacing w:line="276" w:lineRule="auto"/>
        <w:ind w:left="284"/>
        <w:rPr>
          <w:rFonts w:cstheme="minorHAnsi"/>
        </w:rPr>
      </w:pPr>
      <w:proofErr w:type="spellStart"/>
      <w:r>
        <w:rPr>
          <w:rFonts w:cstheme="minorHAnsi"/>
        </w:rPr>
        <w:t>Cb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927A64" w:rsidRPr="000A49D7">
        <w:rPr>
          <w:rFonts w:cstheme="minorHAnsi"/>
        </w:rPr>
        <w:t xml:space="preserve">- </w:t>
      </w:r>
      <w:r w:rsidR="00927A64">
        <w:rPr>
          <w:rFonts w:cstheme="minorHAnsi"/>
        </w:rPr>
        <w:t>wysokość czynszu</w:t>
      </w:r>
      <w:r w:rsidR="00927A64" w:rsidRPr="000A49D7">
        <w:rPr>
          <w:rFonts w:cstheme="minorHAnsi"/>
        </w:rPr>
        <w:t xml:space="preserve"> badanej oferty</w:t>
      </w:r>
    </w:p>
    <w:p w:rsidR="00C145FF" w:rsidRPr="000A49D7" w:rsidRDefault="00C145FF" w:rsidP="00927A64">
      <w:pPr>
        <w:spacing w:line="276" w:lineRule="auto"/>
        <w:ind w:left="284"/>
        <w:rPr>
          <w:rFonts w:cstheme="minorHAnsi"/>
        </w:rPr>
      </w:pPr>
      <w:proofErr w:type="spellStart"/>
      <w:r w:rsidRPr="000A49D7">
        <w:rPr>
          <w:rFonts w:cstheme="minorHAnsi"/>
        </w:rPr>
        <w:t>Cn</w:t>
      </w:r>
      <w:proofErr w:type="spellEnd"/>
      <w:r w:rsidRPr="000A49D7">
        <w:rPr>
          <w:rFonts w:cstheme="minorHAnsi"/>
        </w:rPr>
        <w:tab/>
        <w:t xml:space="preserve">- </w:t>
      </w:r>
      <w:r w:rsidR="00927A64">
        <w:rPr>
          <w:rFonts w:cstheme="minorHAnsi"/>
        </w:rPr>
        <w:t>najwyższy czynsz zaoferowany w postępowaniu</w:t>
      </w:r>
    </w:p>
    <w:p w:rsidR="00C145FF" w:rsidRPr="000A49D7" w:rsidRDefault="0039530F" w:rsidP="00927A64">
      <w:pPr>
        <w:spacing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W </w:t>
      </w:r>
      <w:r>
        <w:rPr>
          <w:rFonts w:cstheme="minorHAnsi"/>
        </w:rPr>
        <w:tab/>
      </w:r>
      <w:r w:rsidR="00AC5CAA">
        <w:rPr>
          <w:rFonts w:cstheme="minorHAnsi"/>
        </w:rPr>
        <w:t>- waga = 2</w:t>
      </w:r>
      <w:r w:rsidR="00C145FF" w:rsidRPr="000A49D7">
        <w:rPr>
          <w:rFonts w:cstheme="minorHAnsi"/>
        </w:rPr>
        <w:t>0</w:t>
      </w:r>
    </w:p>
    <w:p w:rsidR="00927A64" w:rsidRPr="003C6EDC" w:rsidRDefault="00927A64" w:rsidP="003C6EDC">
      <w:pPr>
        <w:pStyle w:val="Akapitzlist"/>
        <w:numPr>
          <w:ilvl w:val="1"/>
          <w:numId w:val="29"/>
        </w:numPr>
        <w:ind w:left="709"/>
        <w:rPr>
          <w:b/>
          <w:lang w:eastAsia="pl-PL"/>
        </w:rPr>
      </w:pPr>
      <w:r w:rsidRPr="003C6EDC">
        <w:rPr>
          <w:b/>
          <w:lang w:eastAsia="pl-PL"/>
        </w:rPr>
        <w:t>Jakość koncepcji prowadzenia kawiarni – waga 80%</w:t>
      </w:r>
    </w:p>
    <w:p w:rsidR="000E608A" w:rsidRDefault="003C43D4" w:rsidP="003C6EDC">
      <w:pPr>
        <w:ind w:left="284"/>
        <w:jc w:val="both"/>
        <w:rPr>
          <w:lang w:eastAsia="pl-PL"/>
        </w:rPr>
      </w:pPr>
      <w:r>
        <w:rPr>
          <w:lang w:eastAsia="pl-PL"/>
        </w:rPr>
        <w:t xml:space="preserve">Ocena w niniejszym kryterium zostanie dokonana przez komisję powołaną przez CSM. Komisja oceniać będzie część opisową oferty – ogólną koncepcję współpracy. </w:t>
      </w:r>
      <w:r w:rsidR="00677447">
        <w:rPr>
          <w:lang w:eastAsia="pl-PL"/>
        </w:rPr>
        <w:t xml:space="preserve">Ocena zostanie dokonana w oparciu o </w:t>
      </w:r>
      <w:r w:rsidR="000E608A">
        <w:rPr>
          <w:lang w:eastAsia="pl-PL"/>
        </w:rPr>
        <w:t>następujące :</w:t>
      </w:r>
    </w:p>
    <w:p w:rsidR="000E608A" w:rsidRDefault="00677447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>
        <w:rPr>
          <w:lang w:eastAsia="pl-PL"/>
        </w:rPr>
        <w:t>zgo</w:t>
      </w:r>
      <w:bookmarkStart w:id="0" w:name="_GoBack"/>
      <w:bookmarkEnd w:id="0"/>
      <w:r>
        <w:rPr>
          <w:lang w:eastAsia="pl-PL"/>
        </w:rPr>
        <w:t xml:space="preserve">dność z </w:t>
      </w:r>
      <w:r w:rsidR="00B14922">
        <w:rPr>
          <w:lang w:eastAsia="pl-PL"/>
        </w:rPr>
        <w:t>profilem działalności CSM</w:t>
      </w:r>
      <w:r w:rsidR="000E608A">
        <w:rPr>
          <w:lang w:eastAsia="pl-PL"/>
        </w:rPr>
        <w:t xml:space="preserve"> (0-10 pkt)</w:t>
      </w:r>
    </w:p>
    <w:p w:rsidR="000E608A" w:rsidRDefault="00B14922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>
        <w:rPr>
          <w:lang w:eastAsia="pl-PL"/>
        </w:rPr>
        <w:t xml:space="preserve">oryginalność, </w:t>
      </w:r>
      <w:r w:rsidR="000E608A">
        <w:rPr>
          <w:lang w:eastAsia="pl-PL"/>
        </w:rPr>
        <w:t>(0-20 pkt)</w:t>
      </w:r>
    </w:p>
    <w:p w:rsidR="000E608A" w:rsidRDefault="00B14922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>
        <w:rPr>
          <w:lang w:eastAsia="pl-PL"/>
        </w:rPr>
        <w:t xml:space="preserve">estetyka, </w:t>
      </w:r>
      <w:r w:rsidR="000E608A">
        <w:rPr>
          <w:lang w:eastAsia="pl-PL"/>
        </w:rPr>
        <w:t>(0-20 pkt)</w:t>
      </w:r>
    </w:p>
    <w:p w:rsidR="000E608A" w:rsidRDefault="00B14922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>
        <w:rPr>
          <w:lang w:eastAsia="pl-PL"/>
        </w:rPr>
        <w:t xml:space="preserve">funkcjonalność, </w:t>
      </w:r>
      <w:r w:rsidR="00C836D1">
        <w:rPr>
          <w:lang w:eastAsia="pl-PL"/>
        </w:rPr>
        <w:t>(0-10 pkt)</w:t>
      </w:r>
    </w:p>
    <w:p w:rsidR="00677447" w:rsidRDefault="006E6B16" w:rsidP="000E608A">
      <w:pPr>
        <w:pStyle w:val="Akapitzlist"/>
        <w:numPr>
          <w:ilvl w:val="0"/>
          <w:numId w:val="34"/>
        </w:numPr>
        <w:jc w:val="both"/>
        <w:rPr>
          <w:lang w:eastAsia="pl-PL"/>
        </w:rPr>
      </w:pPr>
      <w:r>
        <w:rPr>
          <w:lang w:eastAsia="pl-PL"/>
        </w:rPr>
        <w:t>dodatkowa jakość dla CSM</w:t>
      </w:r>
      <w:r w:rsidR="00C836D1">
        <w:rPr>
          <w:lang w:eastAsia="pl-PL"/>
        </w:rPr>
        <w:t xml:space="preserve"> (0-20 pkt) </w:t>
      </w:r>
    </w:p>
    <w:p w:rsidR="006E6B16" w:rsidRPr="00E53999" w:rsidRDefault="006E6B16" w:rsidP="003C6EDC">
      <w:pPr>
        <w:ind w:left="284"/>
        <w:jc w:val="both"/>
        <w:rPr>
          <w:lang w:eastAsia="pl-PL"/>
        </w:rPr>
      </w:pPr>
      <w:r>
        <w:rPr>
          <w:lang w:eastAsia="pl-PL"/>
        </w:rPr>
        <w:t xml:space="preserve">Komisja przyzna punkty </w:t>
      </w:r>
      <w:r w:rsidR="003C6EDC">
        <w:rPr>
          <w:lang w:eastAsia="pl-PL"/>
        </w:rPr>
        <w:t xml:space="preserve">wszystkim ofertom, </w:t>
      </w:r>
      <w:r w:rsidR="00C31650">
        <w:rPr>
          <w:lang w:eastAsia="pl-PL"/>
        </w:rPr>
        <w:t xml:space="preserve">kolegialnie, na posiedzeniu niejawnym. </w:t>
      </w:r>
    </w:p>
    <w:p w:rsidR="00F8674A" w:rsidRDefault="00F8674A" w:rsidP="00846469">
      <w:pPr>
        <w:pStyle w:val="Nagwek1"/>
      </w:pPr>
      <w:r>
        <w:t>Terminy</w:t>
      </w:r>
    </w:p>
    <w:p w:rsidR="006405A1" w:rsidRPr="00E53999" w:rsidRDefault="00E53999" w:rsidP="00E53999">
      <w:pPr>
        <w:pStyle w:val="Akapitzlist"/>
        <w:numPr>
          <w:ilvl w:val="1"/>
          <w:numId w:val="29"/>
        </w:numPr>
        <w:ind w:left="851"/>
        <w:rPr>
          <w:bCs/>
        </w:rPr>
      </w:pPr>
      <w:r w:rsidRPr="00E53999">
        <w:t>Oferty należy składać</w:t>
      </w:r>
      <w:r w:rsidR="006405A1" w:rsidRPr="00E53999">
        <w:t xml:space="preserve"> </w:t>
      </w:r>
      <w:r w:rsidR="00F8674A" w:rsidRPr="00E53999">
        <w:t xml:space="preserve">w siedzibie </w:t>
      </w:r>
      <w:r w:rsidRPr="00E53999">
        <w:t>CSM</w:t>
      </w:r>
      <w:r w:rsidR="00F8674A" w:rsidRPr="00E53999">
        <w:t xml:space="preserve">: </w:t>
      </w:r>
      <w:r w:rsidR="0038279B" w:rsidRPr="00E53999">
        <w:rPr>
          <w:bCs/>
        </w:rPr>
        <w:t>C</w:t>
      </w:r>
      <w:r w:rsidRPr="00E53999">
        <w:rPr>
          <w:bCs/>
        </w:rPr>
        <w:t>entrum</w:t>
      </w:r>
      <w:r w:rsidR="00F8674A" w:rsidRPr="00E53999">
        <w:rPr>
          <w:bCs/>
        </w:rPr>
        <w:t xml:space="preserve"> Sztuki Mościce, ul. R.</w:t>
      </w:r>
      <w:r w:rsidR="00E72985" w:rsidRPr="00E53999">
        <w:rPr>
          <w:bCs/>
        </w:rPr>
        <w:t xml:space="preserve"> </w:t>
      </w:r>
      <w:r w:rsidR="00F8674A" w:rsidRPr="00E53999">
        <w:rPr>
          <w:bCs/>
        </w:rPr>
        <w:t xml:space="preserve">Traugutta 1,33-101 Tarnów, </w:t>
      </w:r>
      <w:r w:rsidR="006405A1" w:rsidRPr="00E53999">
        <w:rPr>
          <w:bCs/>
        </w:rPr>
        <w:t xml:space="preserve">lub na adres: sekretariat@csm.tarnow.pl </w:t>
      </w:r>
    </w:p>
    <w:p w:rsidR="00F8674A" w:rsidRDefault="00E53999" w:rsidP="00C31650">
      <w:pPr>
        <w:pStyle w:val="Akapitzlist"/>
        <w:numPr>
          <w:ilvl w:val="1"/>
          <w:numId w:val="29"/>
        </w:numPr>
        <w:ind w:left="851"/>
      </w:pPr>
      <w:r w:rsidRPr="00E53999">
        <w:rPr>
          <w:bCs/>
        </w:rPr>
        <w:t xml:space="preserve">Oferty należy </w:t>
      </w:r>
      <w:r w:rsidRPr="00C31650">
        <w:t>składać</w:t>
      </w:r>
      <w:r w:rsidR="006405A1" w:rsidRPr="00E53999">
        <w:rPr>
          <w:bCs/>
        </w:rPr>
        <w:t xml:space="preserve"> </w:t>
      </w:r>
      <w:r w:rsidR="00F8674A" w:rsidRPr="00E53999">
        <w:rPr>
          <w:bCs/>
        </w:rPr>
        <w:t>ni</w:t>
      </w:r>
      <w:r w:rsidR="00322A35">
        <w:t>e później niż do dnia</w:t>
      </w:r>
      <w:r w:rsidR="00F8674A" w:rsidRPr="00E53999">
        <w:t xml:space="preserve"> </w:t>
      </w:r>
      <w:r w:rsidR="00322A35">
        <w:t>13.06.2019 r.</w:t>
      </w:r>
      <w:r w:rsidR="00F8674A" w:rsidRPr="00E53999">
        <w:t xml:space="preserve"> do godz. 14.00</w:t>
      </w:r>
      <w:r w:rsidR="00C31650">
        <w:t>.</w:t>
      </w:r>
    </w:p>
    <w:p w:rsidR="00C31650" w:rsidRPr="00E53999" w:rsidRDefault="00C31650" w:rsidP="00C31650">
      <w:pPr>
        <w:pStyle w:val="Akapitzlist"/>
        <w:numPr>
          <w:ilvl w:val="1"/>
          <w:numId w:val="29"/>
        </w:numPr>
        <w:ind w:left="851"/>
      </w:pPr>
      <w:r>
        <w:t xml:space="preserve">CSM nie przewiduje publicznego otwarcia ofert. </w:t>
      </w:r>
    </w:p>
    <w:p w:rsidR="00F8674A" w:rsidRDefault="00F8674A" w:rsidP="00846469">
      <w:pPr>
        <w:pStyle w:val="Nagwek1"/>
      </w:pPr>
      <w:r>
        <w:t xml:space="preserve">Rozstrzygnięcie </w:t>
      </w:r>
      <w:r w:rsidR="00E53999">
        <w:t>postępowania</w:t>
      </w:r>
      <w:r>
        <w:t xml:space="preserve"> </w:t>
      </w:r>
    </w:p>
    <w:p w:rsidR="006405A1" w:rsidRDefault="0038279B" w:rsidP="0072605D">
      <w:pPr>
        <w:pStyle w:val="Akapitzlist1"/>
        <w:numPr>
          <w:ilvl w:val="1"/>
          <w:numId w:val="9"/>
        </w:numPr>
        <w:tabs>
          <w:tab w:val="clear" w:pos="0"/>
        </w:tabs>
        <w:ind w:left="426" w:hanging="284"/>
        <w:jc w:val="both"/>
      </w:pPr>
      <w:r>
        <w:t>CSM</w:t>
      </w:r>
      <w:r w:rsidR="00F8674A">
        <w:t xml:space="preserve"> zawrze umowę z </w:t>
      </w:r>
      <w:r w:rsidR="00164860">
        <w:t xml:space="preserve">Uczestnikiem </w:t>
      </w:r>
      <w:r w:rsidR="006405A1">
        <w:t>negocjacji</w:t>
      </w:r>
      <w:r w:rsidR="00F8674A">
        <w:t>, którego oferta odpowiada</w:t>
      </w:r>
      <w:r w:rsidR="006405A1">
        <w:t>ć będzie</w:t>
      </w:r>
      <w:r w:rsidR="00F8674A">
        <w:t xml:space="preserve"> wszystkim wymaganiom i zosta</w:t>
      </w:r>
      <w:r w:rsidR="006405A1">
        <w:t>nie</w:t>
      </w:r>
      <w:r w:rsidR="00F8674A">
        <w:t xml:space="preserve"> oceniona jako najkorzystniejsza w oparciu o </w:t>
      </w:r>
      <w:r w:rsidR="006405A1">
        <w:t xml:space="preserve">przeprowadzone negocjacje. </w:t>
      </w:r>
      <w:r w:rsidR="0072605D">
        <w:t xml:space="preserve">W razie niepowodzenia negocjacji, </w:t>
      </w:r>
      <w:r>
        <w:t>CSM</w:t>
      </w:r>
      <w:r w:rsidR="0072605D">
        <w:t xml:space="preserve"> zastrzega sobie prawo do </w:t>
      </w:r>
      <w:r w:rsidR="00D130EC">
        <w:t>wszczęcia negocjacji z pozostałymi podmiotami biorącymi udział w postępowaniu, w kolejności uzyskanych przez nie ocen.</w:t>
      </w:r>
    </w:p>
    <w:p w:rsidR="00F8674A" w:rsidRDefault="00F8674A" w:rsidP="00D130EC">
      <w:pPr>
        <w:pStyle w:val="Akapitzlist1"/>
        <w:numPr>
          <w:ilvl w:val="1"/>
          <w:numId w:val="9"/>
        </w:numPr>
        <w:tabs>
          <w:tab w:val="clear" w:pos="0"/>
        </w:tabs>
        <w:ind w:left="426" w:hanging="284"/>
        <w:jc w:val="both"/>
      </w:pPr>
      <w:r>
        <w:t xml:space="preserve">Umowa zostanie zawarta zgodnie ze wzorem umowy stanowiącym </w:t>
      </w:r>
      <w:r w:rsidRPr="00D130EC">
        <w:t xml:space="preserve">załącznik nr </w:t>
      </w:r>
      <w:r w:rsidR="000E608A">
        <w:t>4</w:t>
      </w:r>
      <w:r>
        <w:t xml:space="preserve"> do niniejszego </w:t>
      </w:r>
      <w:r w:rsidR="006405A1">
        <w:t>zaproszenia</w:t>
      </w:r>
      <w:r>
        <w:t xml:space="preserve">. </w:t>
      </w:r>
    </w:p>
    <w:p w:rsidR="006405A1" w:rsidRDefault="00F8674A" w:rsidP="00D130EC">
      <w:pPr>
        <w:pStyle w:val="Akapitzlist1"/>
        <w:numPr>
          <w:ilvl w:val="1"/>
          <w:numId w:val="9"/>
        </w:numPr>
        <w:tabs>
          <w:tab w:val="clear" w:pos="0"/>
        </w:tabs>
        <w:ind w:left="426" w:hanging="284"/>
        <w:jc w:val="both"/>
      </w:pPr>
      <w:r>
        <w:lastRenderedPageBreak/>
        <w:t>Niezwłocznie po wyborze najkor</w:t>
      </w:r>
      <w:r w:rsidR="006405A1">
        <w:t xml:space="preserve">zystniejszej oferty </w:t>
      </w:r>
      <w:r w:rsidR="0038279B">
        <w:t>CSM</w:t>
      </w:r>
      <w:r w:rsidR="006405A1">
        <w:t xml:space="preserve"> </w:t>
      </w:r>
      <w:r>
        <w:t xml:space="preserve">zawiadamia </w:t>
      </w:r>
      <w:r w:rsidR="00164860">
        <w:t xml:space="preserve">Uczestników </w:t>
      </w:r>
      <w:r w:rsidR="00C31650">
        <w:t>postępowania</w:t>
      </w:r>
      <w:r w:rsidR="00D130EC">
        <w:t xml:space="preserve">. </w:t>
      </w:r>
    </w:p>
    <w:p w:rsidR="00F8674A" w:rsidRPr="00D130EC" w:rsidRDefault="0038279B" w:rsidP="00D130EC">
      <w:pPr>
        <w:pStyle w:val="Akapitzlist1"/>
        <w:numPr>
          <w:ilvl w:val="1"/>
          <w:numId w:val="9"/>
        </w:numPr>
        <w:tabs>
          <w:tab w:val="clear" w:pos="0"/>
        </w:tabs>
        <w:ind w:left="426" w:hanging="284"/>
        <w:jc w:val="both"/>
      </w:pPr>
      <w:r>
        <w:t>CSM</w:t>
      </w:r>
      <w:r w:rsidR="00F8674A">
        <w:t xml:space="preserve"> zastrzega sobie prawo nierozstrzygnięcia </w:t>
      </w:r>
      <w:r w:rsidR="00D130EC">
        <w:t>postępowania</w:t>
      </w:r>
      <w:r w:rsidR="00F8674A">
        <w:t>.</w:t>
      </w:r>
    </w:p>
    <w:p w:rsidR="00F8674A" w:rsidRDefault="00C4550C" w:rsidP="00846469">
      <w:pPr>
        <w:pStyle w:val="Nagwek1"/>
      </w:pPr>
      <w:r>
        <w:t>Załączniki:</w:t>
      </w:r>
    </w:p>
    <w:p w:rsidR="00C4550C" w:rsidRDefault="00C4550C" w:rsidP="0072605D">
      <w:pPr>
        <w:pStyle w:val="Akapitzlist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plan budynku;</w:t>
      </w:r>
    </w:p>
    <w:p w:rsidR="00C4550C" w:rsidRDefault="000E608A" w:rsidP="0072605D">
      <w:pPr>
        <w:pStyle w:val="Akapitzlist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dokumentacja projektowa</w:t>
      </w:r>
      <w:r w:rsidR="00C27BF3">
        <w:rPr>
          <w:lang w:eastAsia="pl-PL"/>
        </w:rPr>
        <w:t>;</w:t>
      </w:r>
    </w:p>
    <w:p w:rsidR="000E608A" w:rsidRDefault="000E608A" w:rsidP="0072605D">
      <w:pPr>
        <w:pStyle w:val="Akapitzlist"/>
        <w:numPr>
          <w:ilvl w:val="0"/>
          <w:numId w:val="30"/>
        </w:numPr>
        <w:rPr>
          <w:lang w:eastAsia="pl-PL"/>
        </w:rPr>
      </w:pPr>
      <w:r>
        <w:rPr>
          <w:lang w:eastAsia="pl-PL"/>
        </w:rPr>
        <w:t>koncepcja prowadzenia kawiarni</w:t>
      </w:r>
      <w:r w:rsidR="00C27BF3">
        <w:rPr>
          <w:lang w:eastAsia="pl-PL"/>
        </w:rPr>
        <w:t>;</w:t>
      </w:r>
    </w:p>
    <w:p w:rsidR="00C4550C" w:rsidRPr="00C4550C" w:rsidRDefault="0072605D" w:rsidP="0072605D">
      <w:pPr>
        <w:pStyle w:val="Akapitzlist"/>
        <w:numPr>
          <w:ilvl w:val="0"/>
          <w:numId w:val="30"/>
        </w:numPr>
      </w:pPr>
      <w:r>
        <w:t>wzór umowy z operatorem</w:t>
      </w:r>
      <w:r w:rsidR="00C27BF3">
        <w:t>.</w:t>
      </w:r>
    </w:p>
    <w:p w:rsidR="00F8674A" w:rsidRDefault="00F8674A" w:rsidP="00C040EF">
      <w:pPr>
        <w:ind w:left="142"/>
        <w:jc w:val="both"/>
        <w:rPr>
          <w:b/>
        </w:rPr>
      </w:pPr>
    </w:p>
    <w:p w:rsidR="00F8674A" w:rsidRDefault="00F8674A" w:rsidP="00C040EF">
      <w:pPr>
        <w:ind w:left="142"/>
        <w:jc w:val="both"/>
        <w:rPr>
          <w:b/>
        </w:rPr>
      </w:pPr>
    </w:p>
    <w:p w:rsidR="00F8674A" w:rsidRDefault="00F8674A" w:rsidP="00C040EF">
      <w:pPr>
        <w:ind w:left="142"/>
      </w:pPr>
    </w:p>
    <w:sectPr w:rsidR="00F8674A" w:rsidSect="00D3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color w:val="22222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i/>
        <w:iCs/>
        <w:shd w:val="clear" w:color="auto" w:fill="FF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28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360"/>
      </w:pPr>
      <w:rPr>
        <w:b w:val="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</w:lvl>
    <w:lvl w:ilvl="2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>
      <w:start w:val="1"/>
      <w:numFmt w:val="decimal"/>
      <w:lvlText w:val="%5."/>
      <w:lvlJc w:val="left"/>
      <w:pPr>
        <w:tabs>
          <w:tab w:val="num" w:pos="2744"/>
        </w:tabs>
        <w:ind w:left="2744" w:hanging="360"/>
      </w:pPr>
    </w:lvl>
    <w:lvl w:ilvl="5">
      <w:start w:val="1"/>
      <w:numFmt w:val="decimal"/>
      <w:lvlText w:val="%6."/>
      <w:lvlJc w:val="left"/>
      <w:pPr>
        <w:tabs>
          <w:tab w:val="num" w:pos="3104"/>
        </w:tabs>
        <w:ind w:left="3104" w:hanging="360"/>
      </w:pPr>
    </w:lvl>
    <w:lvl w:ilvl="6">
      <w:start w:val="1"/>
      <w:numFmt w:val="decimal"/>
      <w:lvlText w:val="%7."/>
      <w:lvlJc w:val="left"/>
      <w:pPr>
        <w:tabs>
          <w:tab w:val="num" w:pos="3464"/>
        </w:tabs>
        <w:ind w:left="3464" w:hanging="360"/>
      </w:pPr>
    </w:lvl>
    <w:lvl w:ilvl="7">
      <w:start w:val="1"/>
      <w:numFmt w:val="decimal"/>
      <w:lvlText w:val="%8."/>
      <w:lvlJc w:val="left"/>
      <w:pPr>
        <w:tabs>
          <w:tab w:val="num" w:pos="3824"/>
        </w:tabs>
        <w:ind w:left="3824" w:hanging="360"/>
      </w:pPr>
    </w:lvl>
    <w:lvl w:ilvl="8">
      <w:start w:val="1"/>
      <w:numFmt w:val="decimal"/>
      <w:lvlText w:val="%9."/>
      <w:lvlJc w:val="left"/>
      <w:pPr>
        <w:tabs>
          <w:tab w:val="num" w:pos="4184"/>
        </w:tabs>
        <w:ind w:left="4184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A991297"/>
    <w:multiLevelType w:val="hybridMultilevel"/>
    <w:tmpl w:val="B4B079B0"/>
    <w:lvl w:ilvl="0" w:tplc="41966D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C064DE2"/>
    <w:multiLevelType w:val="hybridMultilevel"/>
    <w:tmpl w:val="75689280"/>
    <w:lvl w:ilvl="0" w:tplc="F3FA8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1737A"/>
    <w:multiLevelType w:val="hybridMultilevel"/>
    <w:tmpl w:val="25046732"/>
    <w:lvl w:ilvl="0" w:tplc="969A0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D3A74"/>
    <w:multiLevelType w:val="hybridMultilevel"/>
    <w:tmpl w:val="A5D69D92"/>
    <w:lvl w:ilvl="0" w:tplc="1076BDC4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C1F03"/>
    <w:multiLevelType w:val="hybridMultilevel"/>
    <w:tmpl w:val="69428D76"/>
    <w:lvl w:ilvl="0" w:tplc="179ACE9A">
      <w:start w:val="16"/>
      <w:numFmt w:val="decimal"/>
      <w:lvlText w:val="%1."/>
      <w:lvlJc w:val="left"/>
      <w:pPr>
        <w:ind w:left="2376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2">
    <w:nsid w:val="402F7AF8"/>
    <w:multiLevelType w:val="hybridMultilevel"/>
    <w:tmpl w:val="0D7A71F8"/>
    <w:lvl w:ilvl="0" w:tplc="D298A52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9DC4F72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00A4"/>
    <w:multiLevelType w:val="hybridMultilevel"/>
    <w:tmpl w:val="938E2D86"/>
    <w:lvl w:ilvl="0" w:tplc="332A1F06">
      <w:start w:val="17"/>
      <w:numFmt w:val="decimal"/>
      <w:lvlText w:val="%1."/>
      <w:lvlJc w:val="left"/>
      <w:pPr>
        <w:ind w:left="23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>
    <w:nsid w:val="4A0313AF"/>
    <w:multiLevelType w:val="hybridMultilevel"/>
    <w:tmpl w:val="55A64668"/>
    <w:lvl w:ilvl="0" w:tplc="388E0B78">
      <w:start w:val="17"/>
      <w:numFmt w:val="decimal"/>
      <w:lvlText w:val="%1."/>
      <w:lvlJc w:val="left"/>
      <w:pPr>
        <w:ind w:left="237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5">
    <w:nsid w:val="4CC01E5F"/>
    <w:multiLevelType w:val="hybridMultilevel"/>
    <w:tmpl w:val="D0F86D0E"/>
    <w:lvl w:ilvl="0" w:tplc="F9980568">
      <w:start w:val="4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122DCE"/>
    <w:multiLevelType w:val="hybridMultilevel"/>
    <w:tmpl w:val="D69A5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3032CC7"/>
    <w:multiLevelType w:val="hybridMultilevel"/>
    <w:tmpl w:val="CAD6FD68"/>
    <w:lvl w:ilvl="0" w:tplc="3572A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20016"/>
    <w:multiLevelType w:val="hybridMultilevel"/>
    <w:tmpl w:val="924E568C"/>
    <w:lvl w:ilvl="0" w:tplc="0415000F">
      <w:start w:val="10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9">
    <w:nsid w:val="67671F09"/>
    <w:multiLevelType w:val="hybridMultilevel"/>
    <w:tmpl w:val="CD002F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DA3407"/>
    <w:multiLevelType w:val="hybridMultilevel"/>
    <w:tmpl w:val="D8446838"/>
    <w:lvl w:ilvl="0" w:tplc="C8562BC6">
      <w:start w:val="11"/>
      <w:numFmt w:val="decimal"/>
      <w:lvlText w:val="%1."/>
      <w:lvlJc w:val="left"/>
      <w:pPr>
        <w:ind w:left="23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1">
    <w:nsid w:val="6DA52246"/>
    <w:multiLevelType w:val="hybridMultilevel"/>
    <w:tmpl w:val="8B48EAEE"/>
    <w:lvl w:ilvl="0" w:tplc="F2847A90">
      <w:start w:val="17"/>
      <w:numFmt w:val="decimal"/>
      <w:lvlText w:val="%1."/>
      <w:lvlJc w:val="left"/>
      <w:pPr>
        <w:ind w:left="237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2">
    <w:nsid w:val="72B43E52"/>
    <w:multiLevelType w:val="hybridMultilevel"/>
    <w:tmpl w:val="22CC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01A41"/>
    <w:multiLevelType w:val="hybridMultilevel"/>
    <w:tmpl w:val="EB96A08C"/>
    <w:lvl w:ilvl="0" w:tplc="59CC63BE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8"/>
  </w:num>
  <w:num w:numId="19">
    <w:abstractNumId w:val="19"/>
  </w:num>
  <w:num w:numId="20">
    <w:abstractNumId w:val="30"/>
  </w:num>
  <w:num w:numId="21">
    <w:abstractNumId w:val="23"/>
  </w:num>
  <w:num w:numId="22">
    <w:abstractNumId w:val="21"/>
  </w:num>
  <w:num w:numId="23">
    <w:abstractNumId w:val="31"/>
  </w:num>
  <w:num w:numId="24">
    <w:abstractNumId w:val="24"/>
  </w:num>
  <w:num w:numId="25">
    <w:abstractNumId w:val="33"/>
  </w:num>
  <w:num w:numId="26">
    <w:abstractNumId w:val="18"/>
  </w:num>
  <w:num w:numId="27">
    <w:abstractNumId w:val="20"/>
  </w:num>
  <w:num w:numId="28">
    <w:abstractNumId w:val="25"/>
  </w:num>
  <w:num w:numId="29">
    <w:abstractNumId w:val="22"/>
  </w:num>
  <w:num w:numId="30">
    <w:abstractNumId w:val="32"/>
  </w:num>
  <w:num w:numId="31">
    <w:abstractNumId w:val="27"/>
  </w:num>
  <w:num w:numId="32">
    <w:abstractNumId w:val="29"/>
  </w:num>
  <w:num w:numId="33">
    <w:abstractNumId w:val="1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BA2"/>
    <w:rsid w:val="0001334D"/>
    <w:rsid w:val="00020B81"/>
    <w:rsid w:val="00091365"/>
    <w:rsid w:val="000A25B9"/>
    <w:rsid w:val="000E608A"/>
    <w:rsid w:val="000F74E9"/>
    <w:rsid w:val="0010617A"/>
    <w:rsid w:val="00164860"/>
    <w:rsid w:val="00165E23"/>
    <w:rsid w:val="001D2BD4"/>
    <w:rsid w:val="001E4033"/>
    <w:rsid w:val="001F0A68"/>
    <w:rsid w:val="001F12DD"/>
    <w:rsid w:val="00230E98"/>
    <w:rsid w:val="00264350"/>
    <w:rsid w:val="002B7E07"/>
    <w:rsid w:val="002E5B03"/>
    <w:rsid w:val="00322A35"/>
    <w:rsid w:val="0035581A"/>
    <w:rsid w:val="0036234D"/>
    <w:rsid w:val="0038279B"/>
    <w:rsid w:val="00387628"/>
    <w:rsid w:val="0039530F"/>
    <w:rsid w:val="003A7097"/>
    <w:rsid w:val="003C43D4"/>
    <w:rsid w:val="003C6EDC"/>
    <w:rsid w:val="004430BD"/>
    <w:rsid w:val="00451972"/>
    <w:rsid w:val="0046468A"/>
    <w:rsid w:val="00464C22"/>
    <w:rsid w:val="0047491C"/>
    <w:rsid w:val="00485BA2"/>
    <w:rsid w:val="004A6A9C"/>
    <w:rsid w:val="004D2E7C"/>
    <w:rsid w:val="004E17A0"/>
    <w:rsid w:val="005004E1"/>
    <w:rsid w:val="00534854"/>
    <w:rsid w:val="00540D90"/>
    <w:rsid w:val="00584FCE"/>
    <w:rsid w:val="005C039B"/>
    <w:rsid w:val="005C674B"/>
    <w:rsid w:val="005F0B23"/>
    <w:rsid w:val="00631A7A"/>
    <w:rsid w:val="006405A1"/>
    <w:rsid w:val="00677447"/>
    <w:rsid w:val="006E691A"/>
    <w:rsid w:val="006E6B16"/>
    <w:rsid w:val="007239DC"/>
    <w:rsid w:val="0072605D"/>
    <w:rsid w:val="00770685"/>
    <w:rsid w:val="007800AE"/>
    <w:rsid w:val="007843E6"/>
    <w:rsid w:val="007C2094"/>
    <w:rsid w:val="0080215E"/>
    <w:rsid w:val="00810472"/>
    <w:rsid w:val="00816CF2"/>
    <w:rsid w:val="0083183D"/>
    <w:rsid w:val="008326E9"/>
    <w:rsid w:val="00846469"/>
    <w:rsid w:val="008E5C72"/>
    <w:rsid w:val="008E670D"/>
    <w:rsid w:val="00927A64"/>
    <w:rsid w:val="00946306"/>
    <w:rsid w:val="00981D9E"/>
    <w:rsid w:val="00A7351E"/>
    <w:rsid w:val="00AA46B4"/>
    <w:rsid w:val="00AA5227"/>
    <w:rsid w:val="00AC5CAA"/>
    <w:rsid w:val="00AE384C"/>
    <w:rsid w:val="00AF09C8"/>
    <w:rsid w:val="00B14922"/>
    <w:rsid w:val="00B17E31"/>
    <w:rsid w:val="00BC0899"/>
    <w:rsid w:val="00BF187F"/>
    <w:rsid w:val="00C040EF"/>
    <w:rsid w:val="00C11118"/>
    <w:rsid w:val="00C145FF"/>
    <w:rsid w:val="00C27BF3"/>
    <w:rsid w:val="00C31650"/>
    <w:rsid w:val="00C4550C"/>
    <w:rsid w:val="00C836D1"/>
    <w:rsid w:val="00CC25AB"/>
    <w:rsid w:val="00CE3294"/>
    <w:rsid w:val="00D000E7"/>
    <w:rsid w:val="00D130EC"/>
    <w:rsid w:val="00D312F1"/>
    <w:rsid w:val="00D474BB"/>
    <w:rsid w:val="00D63E03"/>
    <w:rsid w:val="00DB606B"/>
    <w:rsid w:val="00E1024B"/>
    <w:rsid w:val="00E24B19"/>
    <w:rsid w:val="00E255FB"/>
    <w:rsid w:val="00E53999"/>
    <w:rsid w:val="00E56CD0"/>
    <w:rsid w:val="00E72985"/>
    <w:rsid w:val="00E81605"/>
    <w:rsid w:val="00EA4ABF"/>
    <w:rsid w:val="00EE5683"/>
    <w:rsid w:val="00EE60A1"/>
    <w:rsid w:val="00EF4E71"/>
    <w:rsid w:val="00F2227A"/>
    <w:rsid w:val="00F55F8A"/>
    <w:rsid w:val="00F8674A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1"/>
  </w:style>
  <w:style w:type="paragraph" w:styleId="Nagwek1">
    <w:name w:val="heading 1"/>
    <w:basedOn w:val="Normalny"/>
    <w:next w:val="Normalny"/>
    <w:link w:val="Nagwek1Znak"/>
    <w:qFormat/>
    <w:rsid w:val="00846469"/>
    <w:pPr>
      <w:keepNext/>
      <w:numPr>
        <w:numId w:val="29"/>
      </w:numPr>
      <w:spacing w:before="240" w:after="60" w:line="276" w:lineRule="auto"/>
      <w:ind w:left="284" w:hanging="284"/>
      <w:outlineLvl w:val="0"/>
    </w:pPr>
    <w:rPr>
      <w:rFonts w:ascii="Calibri" w:eastAsia="Times New Roman" w:hAnsi="Calibri" w:cs="Calibri"/>
      <w:b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91365"/>
    <w:pPr>
      <w:suppressAutoHyphens/>
      <w:spacing w:line="100" w:lineRule="atLeast"/>
    </w:pPr>
    <w:rPr>
      <w:rFonts w:ascii="Calibri" w:eastAsia="SimSun" w:hAnsi="Calibri" w:cs="font18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8674A"/>
    <w:pPr>
      <w:suppressAutoHyphens/>
      <w:spacing w:line="252" w:lineRule="auto"/>
      <w:ind w:left="720"/>
    </w:pPr>
    <w:rPr>
      <w:rFonts w:ascii="Calibri" w:eastAsia="SimSun" w:hAnsi="Calibri" w:cs="font18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05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469"/>
    <w:rPr>
      <w:rFonts w:ascii="Calibri" w:eastAsia="Times New Roman" w:hAnsi="Calibri" w:cs="Calibri"/>
      <w:b/>
      <w:kern w:val="28"/>
      <w:lang w:eastAsia="pl-PL"/>
    </w:rPr>
  </w:style>
  <w:style w:type="character" w:styleId="Hipercze">
    <w:name w:val="Hyperlink"/>
    <w:uiPriority w:val="99"/>
    <w:rsid w:val="007239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m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A69F-853A-40D3-8A61-86C4EC62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O</cp:lastModifiedBy>
  <cp:revision>25</cp:revision>
  <cp:lastPrinted>2019-02-13T15:09:00Z</cp:lastPrinted>
  <dcterms:created xsi:type="dcterms:W3CDTF">2019-02-22T09:00:00Z</dcterms:created>
  <dcterms:modified xsi:type="dcterms:W3CDTF">2019-05-13T07:17:00Z</dcterms:modified>
</cp:coreProperties>
</file>